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4B4C5" w14:textId="10773B31" w:rsidR="00EB5977" w:rsidRPr="00D166ED" w:rsidRDefault="00EB5977" w:rsidP="00EB5977">
      <w:pPr>
        <w:jc w:val="center"/>
        <w:rPr>
          <w:rFonts w:ascii="Times New Roman" w:hAnsi="Times New Roman"/>
          <w:b/>
          <w:sz w:val="24"/>
          <w:szCs w:val="24"/>
        </w:rPr>
      </w:pPr>
      <w:r w:rsidRPr="00D166ED">
        <w:rPr>
          <w:rFonts w:ascii="Times New Roman" w:hAnsi="Times New Roman"/>
          <w:b/>
          <w:sz w:val="24"/>
          <w:szCs w:val="24"/>
        </w:rPr>
        <w:t xml:space="preserve">Mesto Žilina v súvislosti s organizovaním podujatia </w:t>
      </w:r>
    </w:p>
    <w:p w14:paraId="0B0FB022" w14:textId="10CF618A" w:rsidR="00EB5977" w:rsidRPr="00D166ED" w:rsidRDefault="00EB5977" w:rsidP="00EB5977">
      <w:pPr>
        <w:jc w:val="center"/>
        <w:rPr>
          <w:rFonts w:ascii="Times New Roman" w:hAnsi="Times New Roman"/>
          <w:b/>
          <w:sz w:val="24"/>
          <w:szCs w:val="24"/>
        </w:rPr>
      </w:pPr>
      <w:r w:rsidRPr="00D166ED">
        <w:rPr>
          <w:rFonts w:ascii="Times New Roman" w:hAnsi="Times New Roman"/>
          <w:b/>
          <w:sz w:val="24"/>
          <w:szCs w:val="24"/>
        </w:rPr>
        <w:t>Staromestské slávnosti 202</w:t>
      </w:r>
      <w:r w:rsidR="00F76DDA" w:rsidRPr="00D166ED">
        <w:rPr>
          <w:rFonts w:ascii="Times New Roman" w:hAnsi="Times New Roman"/>
          <w:b/>
          <w:sz w:val="24"/>
          <w:szCs w:val="24"/>
        </w:rPr>
        <w:t>6</w:t>
      </w:r>
    </w:p>
    <w:p w14:paraId="1AEF7875" w14:textId="4FCDD65E" w:rsidR="00074180" w:rsidRPr="00D166ED" w:rsidRDefault="00074180" w:rsidP="00074180">
      <w:pPr>
        <w:jc w:val="center"/>
        <w:rPr>
          <w:rFonts w:ascii="Times New Roman" w:hAnsi="Times New Roman"/>
          <w:b/>
          <w:sz w:val="24"/>
          <w:szCs w:val="24"/>
        </w:rPr>
      </w:pPr>
      <w:r w:rsidRPr="00D166ED">
        <w:rPr>
          <w:rFonts w:ascii="Times New Roman" w:hAnsi="Times New Roman"/>
          <w:b/>
          <w:sz w:val="24"/>
          <w:szCs w:val="24"/>
        </w:rPr>
        <w:t>vyhlasuje výberové konanie na prenájom stánkov na Mariánskom námestí</w:t>
      </w:r>
      <w:r w:rsidR="00EB5977" w:rsidRPr="00D166ED">
        <w:rPr>
          <w:rFonts w:ascii="Times New Roman" w:hAnsi="Times New Roman"/>
          <w:b/>
          <w:sz w:val="24"/>
          <w:szCs w:val="24"/>
        </w:rPr>
        <w:t>, Farských schodoch</w:t>
      </w:r>
      <w:r w:rsidR="000C793B" w:rsidRPr="00D166ED">
        <w:rPr>
          <w:rFonts w:ascii="Times New Roman" w:hAnsi="Times New Roman"/>
          <w:b/>
          <w:sz w:val="24"/>
          <w:szCs w:val="24"/>
        </w:rPr>
        <w:t xml:space="preserve"> a</w:t>
      </w:r>
      <w:r w:rsidR="00EB5977" w:rsidRPr="00D166ED">
        <w:rPr>
          <w:rFonts w:ascii="Times New Roman" w:hAnsi="Times New Roman"/>
          <w:b/>
          <w:sz w:val="24"/>
          <w:szCs w:val="24"/>
        </w:rPr>
        <w:t xml:space="preserve"> Námestí A</w:t>
      </w:r>
      <w:r w:rsidR="00D142C0" w:rsidRPr="00D166ED">
        <w:rPr>
          <w:rFonts w:ascii="Times New Roman" w:hAnsi="Times New Roman"/>
          <w:b/>
          <w:sz w:val="24"/>
          <w:szCs w:val="24"/>
        </w:rPr>
        <w:t>ndreja</w:t>
      </w:r>
      <w:r w:rsidR="00EB5977" w:rsidRPr="00D166ED">
        <w:rPr>
          <w:rFonts w:ascii="Times New Roman" w:hAnsi="Times New Roman"/>
          <w:b/>
          <w:sz w:val="24"/>
          <w:szCs w:val="24"/>
        </w:rPr>
        <w:t xml:space="preserve"> Hlinku</w:t>
      </w:r>
      <w:r w:rsidRPr="00D166ED">
        <w:rPr>
          <w:rFonts w:ascii="Times New Roman" w:hAnsi="Times New Roman"/>
          <w:b/>
          <w:sz w:val="24"/>
          <w:szCs w:val="24"/>
        </w:rPr>
        <w:t xml:space="preserve"> </w:t>
      </w:r>
      <w:r w:rsidR="000C793B" w:rsidRPr="00D166ED">
        <w:rPr>
          <w:rFonts w:ascii="Times New Roman" w:hAnsi="Times New Roman"/>
          <w:b/>
          <w:sz w:val="24"/>
          <w:szCs w:val="24"/>
        </w:rPr>
        <w:t xml:space="preserve">na predaj výrobkov ľudových remesiel a potravín </w:t>
      </w:r>
      <w:r w:rsidRPr="00D166ED">
        <w:rPr>
          <w:rFonts w:ascii="Times New Roman" w:hAnsi="Times New Roman"/>
          <w:b/>
          <w:sz w:val="24"/>
          <w:szCs w:val="24"/>
        </w:rPr>
        <w:t xml:space="preserve">na obdobie od </w:t>
      </w:r>
      <w:r w:rsidR="003529C7" w:rsidRPr="00D166ED">
        <w:rPr>
          <w:rFonts w:ascii="Times New Roman" w:hAnsi="Times New Roman"/>
          <w:b/>
          <w:sz w:val="24"/>
          <w:szCs w:val="24"/>
        </w:rPr>
        <w:t>2</w:t>
      </w:r>
      <w:r w:rsidR="00F76DDA" w:rsidRPr="00D166ED">
        <w:rPr>
          <w:rFonts w:ascii="Times New Roman" w:hAnsi="Times New Roman"/>
          <w:b/>
          <w:sz w:val="24"/>
          <w:szCs w:val="24"/>
        </w:rPr>
        <w:t>8</w:t>
      </w:r>
      <w:r w:rsidRPr="00D166ED">
        <w:rPr>
          <w:rFonts w:ascii="Times New Roman" w:hAnsi="Times New Roman"/>
          <w:b/>
          <w:sz w:val="24"/>
          <w:szCs w:val="24"/>
        </w:rPr>
        <w:t xml:space="preserve">. </w:t>
      </w:r>
      <w:r w:rsidR="003529C7" w:rsidRPr="00D166ED">
        <w:rPr>
          <w:rFonts w:ascii="Times New Roman" w:hAnsi="Times New Roman"/>
          <w:b/>
          <w:sz w:val="24"/>
          <w:szCs w:val="24"/>
        </w:rPr>
        <w:t>mája</w:t>
      </w:r>
      <w:r w:rsidRPr="00D166ED">
        <w:rPr>
          <w:rFonts w:ascii="Times New Roman" w:hAnsi="Times New Roman"/>
          <w:b/>
          <w:sz w:val="24"/>
          <w:szCs w:val="24"/>
        </w:rPr>
        <w:t xml:space="preserve"> do </w:t>
      </w:r>
      <w:r w:rsidR="00F76DDA" w:rsidRPr="00D166ED">
        <w:rPr>
          <w:rFonts w:ascii="Times New Roman" w:hAnsi="Times New Roman"/>
          <w:b/>
          <w:sz w:val="24"/>
          <w:szCs w:val="24"/>
        </w:rPr>
        <w:t>3</w:t>
      </w:r>
      <w:r w:rsidR="00776369" w:rsidRPr="00D166ED">
        <w:rPr>
          <w:rFonts w:ascii="Times New Roman" w:hAnsi="Times New Roman"/>
          <w:b/>
          <w:sz w:val="24"/>
          <w:szCs w:val="24"/>
        </w:rPr>
        <w:t>0</w:t>
      </w:r>
      <w:r w:rsidR="003529C7" w:rsidRPr="00D166ED">
        <w:rPr>
          <w:rFonts w:ascii="Times New Roman" w:hAnsi="Times New Roman"/>
          <w:b/>
          <w:sz w:val="24"/>
          <w:szCs w:val="24"/>
        </w:rPr>
        <w:t>.</w:t>
      </w:r>
      <w:r w:rsidRPr="00D166ED">
        <w:rPr>
          <w:rFonts w:ascii="Times New Roman" w:hAnsi="Times New Roman"/>
          <w:b/>
          <w:sz w:val="24"/>
          <w:szCs w:val="24"/>
        </w:rPr>
        <w:t xml:space="preserve"> </w:t>
      </w:r>
      <w:r w:rsidR="003529C7" w:rsidRPr="00D166ED">
        <w:rPr>
          <w:rFonts w:ascii="Times New Roman" w:hAnsi="Times New Roman"/>
          <w:b/>
          <w:sz w:val="24"/>
          <w:szCs w:val="24"/>
        </w:rPr>
        <w:t>mája</w:t>
      </w:r>
      <w:r w:rsidRPr="00D166ED">
        <w:rPr>
          <w:rFonts w:ascii="Times New Roman" w:hAnsi="Times New Roman"/>
          <w:b/>
          <w:sz w:val="24"/>
          <w:szCs w:val="24"/>
        </w:rPr>
        <w:t xml:space="preserve"> 202</w:t>
      </w:r>
      <w:r w:rsidR="00F76DDA" w:rsidRPr="00D166ED">
        <w:rPr>
          <w:rFonts w:ascii="Times New Roman" w:hAnsi="Times New Roman"/>
          <w:b/>
          <w:sz w:val="24"/>
          <w:szCs w:val="24"/>
        </w:rPr>
        <w:t>6</w:t>
      </w:r>
    </w:p>
    <w:p w14:paraId="6FECE895" w14:textId="77777777" w:rsidR="007E57FE" w:rsidRPr="00D166ED" w:rsidRDefault="00074180" w:rsidP="00074180">
      <w:pPr>
        <w:rPr>
          <w:rFonts w:ascii="Times New Roman" w:hAnsi="Times New Roman"/>
          <w:b/>
          <w:sz w:val="24"/>
          <w:szCs w:val="24"/>
        </w:rPr>
      </w:pPr>
      <w:r w:rsidRPr="00D166ED">
        <w:rPr>
          <w:rFonts w:ascii="Times New Roman" w:hAnsi="Times New Roman"/>
          <w:b/>
          <w:sz w:val="24"/>
          <w:szCs w:val="24"/>
        </w:rPr>
        <w:t>Vyhlasovateľ:</w:t>
      </w:r>
    </w:p>
    <w:p w14:paraId="6EA3924A" w14:textId="788DED7E" w:rsidR="00074180" w:rsidRPr="00D166ED" w:rsidRDefault="00074180" w:rsidP="00074180">
      <w:pPr>
        <w:pStyle w:val="Normlnywebov"/>
        <w:shd w:val="clear" w:color="auto" w:fill="FFFFFF"/>
        <w:spacing w:before="0" w:beforeAutospacing="0" w:after="0" w:afterAutospacing="0"/>
      </w:pPr>
      <w:r w:rsidRPr="00D166ED">
        <w:rPr>
          <w:b/>
        </w:rPr>
        <w:t>Mesto Žilina</w:t>
      </w:r>
      <w:r w:rsidRPr="00D166ED">
        <w:rPr>
          <w:b/>
        </w:rPr>
        <w:br/>
      </w:r>
      <w:r w:rsidRPr="00D166ED">
        <w:rPr>
          <w:rStyle w:val="Vrazn"/>
          <w:rFonts w:eastAsia="Helvetica"/>
        </w:rPr>
        <w:t>Sídlo:</w:t>
      </w:r>
      <w:r w:rsidRPr="00D166ED">
        <w:t> Námestie obetí komunizmu 1, 011 31 Žilina</w:t>
      </w:r>
      <w:r w:rsidRPr="00D166ED">
        <w:br/>
      </w:r>
      <w:r w:rsidRPr="00D166ED">
        <w:rPr>
          <w:rStyle w:val="Vrazn"/>
          <w:rFonts w:eastAsia="Helvetica"/>
        </w:rPr>
        <w:t>Štatutárny zástupca:</w:t>
      </w:r>
      <w:r w:rsidRPr="00D166ED">
        <w:t> Mgr. Peter Fiabáne, primátor</w:t>
      </w:r>
    </w:p>
    <w:p w14:paraId="14300BF5" w14:textId="77777777" w:rsidR="00074180" w:rsidRPr="00D166ED" w:rsidRDefault="00074180" w:rsidP="00074180">
      <w:pPr>
        <w:pStyle w:val="Normlnywebov"/>
        <w:shd w:val="clear" w:color="auto" w:fill="FFFFFF"/>
        <w:spacing w:before="0" w:beforeAutospacing="0" w:after="0" w:afterAutospacing="0"/>
      </w:pPr>
      <w:r w:rsidRPr="00D166ED">
        <w:rPr>
          <w:rStyle w:val="Vrazn"/>
          <w:rFonts w:eastAsia="Helvetica"/>
        </w:rPr>
        <w:t>Bankové spojenie: </w:t>
      </w:r>
      <w:r w:rsidRPr="00D166ED">
        <w:t>Prima banka Slovensko a. s.</w:t>
      </w:r>
      <w:r w:rsidRPr="00D166ED">
        <w:rPr>
          <w:b/>
          <w:bCs/>
        </w:rPr>
        <w:br/>
      </w:r>
      <w:r w:rsidRPr="00D166ED">
        <w:rPr>
          <w:rStyle w:val="Vrazn"/>
          <w:rFonts w:eastAsia="Helvetica"/>
        </w:rPr>
        <w:t>Číslo účtu:</w:t>
      </w:r>
      <w:r w:rsidRPr="00D166ED">
        <w:t> </w:t>
      </w:r>
      <w:r w:rsidRPr="00D166ED">
        <w:rPr>
          <w:bCs/>
        </w:rPr>
        <w:t>SK37 5600 0000 0003 3035 3001</w:t>
      </w:r>
      <w:r w:rsidRPr="00D166ED">
        <w:br/>
      </w:r>
      <w:r w:rsidRPr="00D166ED">
        <w:rPr>
          <w:rStyle w:val="Vrazn"/>
          <w:rFonts w:eastAsia="Helvetica"/>
        </w:rPr>
        <w:t>IČO:</w:t>
      </w:r>
      <w:r w:rsidRPr="00D166ED">
        <w:t> 00321796</w:t>
      </w:r>
      <w:r w:rsidRPr="00D166ED">
        <w:br/>
      </w:r>
      <w:r w:rsidRPr="00D166ED">
        <w:rPr>
          <w:rStyle w:val="Vrazn"/>
          <w:rFonts w:eastAsia="Helvetica"/>
        </w:rPr>
        <w:t>DIČ:</w:t>
      </w:r>
      <w:r w:rsidRPr="00D166ED">
        <w:t> 2021339474</w:t>
      </w:r>
      <w:r w:rsidRPr="00D166ED">
        <w:br/>
      </w:r>
      <w:r w:rsidRPr="00D166ED">
        <w:rPr>
          <w:rStyle w:val="Vrazn"/>
          <w:rFonts w:eastAsia="Helvetica"/>
        </w:rPr>
        <w:t>IČ DPH:</w:t>
      </w:r>
      <w:r w:rsidRPr="00D166ED">
        <w:t> nie je platiteľom DPH</w:t>
      </w:r>
    </w:p>
    <w:p w14:paraId="12477F36" w14:textId="77777777" w:rsidR="00074180" w:rsidRPr="00D166ED" w:rsidRDefault="00074180" w:rsidP="005F0F62">
      <w:pPr>
        <w:jc w:val="center"/>
        <w:rPr>
          <w:rFonts w:ascii="Times New Roman" w:hAnsi="Times New Roman"/>
          <w:b/>
          <w:sz w:val="24"/>
          <w:szCs w:val="24"/>
        </w:rPr>
      </w:pPr>
    </w:p>
    <w:p w14:paraId="5BE7FFD9" w14:textId="77777777" w:rsidR="00121321" w:rsidRPr="00D166ED" w:rsidRDefault="00121321" w:rsidP="00650AE3">
      <w:pPr>
        <w:pStyle w:val="Default"/>
        <w:numPr>
          <w:ilvl w:val="0"/>
          <w:numId w:val="14"/>
        </w:numPr>
        <w:ind w:left="284" w:hanging="284"/>
        <w:jc w:val="both"/>
        <w:rPr>
          <w:b/>
          <w:color w:val="auto"/>
        </w:rPr>
      </w:pPr>
      <w:r w:rsidRPr="00D166ED">
        <w:rPr>
          <w:b/>
          <w:color w:val="auto"/>
        </w:rPr>
        <w:t>Prihlášky</w:t>
      </w:r>
    </w:p>
    <w:p w14:paraId="6E4F21BD" w14:textId="001132B7" w:rsidR="004E23D7" w:rsidRPr="00D166ED" w:rsidRDefault="004E23D7" w:rsidP="00650AE3">
      <w:pPr>
        <w:pStyle w:val="Default"/>
        <w:jc w:val="both"/>
        <w:rPr>
          <w:color w:val="auto"/>
        </w:rPr>
      </w:pPr>
      <w:r w:rsidRPr="00D166ED">
        <w:rPr>
          <w:color w:val="auto"/>
        </w:rPr>
        <w:t xml:space="preserve">Miesto konania: </w:t>
      </w:r>
      <w:r w:rsidRPr="00D166ED">
        <w:rPr>
          <w:b/>
          <w:color w:val="auto"/>
        </w:rPr>
        <w:t>Žilina –</w:t>
      </w:r>
      <w:r w:rsidRPr="00D166ED">
        <w:rPr>
          <w:color w:val="auto"/>
        </w:rPr>
        <w:t xml:space="preserve"> </w:t>
      </w:r>
      <w:r w:rsidRPr="00D166ED">
        <w:rPr>
          <w:b/>
          <w:bCs/>
          <w:color w:val="auto"/>
        </w:rPr>
        <w:t>Mariánske námestie</w:t>
      </w:r>
      <w:r w:rsidR="00EB5977" w:rsidRPr="00D166ED">
        <w:rPr>
          <w:b/>
          <w:bCs/>
          <w:color w:val="auto"/>
        </w:rPr>
        <w:t>, Farské schody, Námestie Andreja Hlinku</w:t>
      </w:r>
      <w:r w:rsidRPr="00D166ED">
        <w:rPr>
          <w:b/>
          <w:bCs/>
          <w:color w:val="auto"/>
        </w:rPr>
        <w:t xml:space="preserve">. </w:t>
      </w:r>
    </w:p>
    <w:p w14:paraId="6CCE3DCD" w14:textId="558ED931" w:rsidR="004E23D7" w:rsidRPr="00D166ED" w:rsidRDefault="004E23D7" w:rsidP="00650AE3">
      <w:pPr>
        <w:pStyle w:val="Default"/>
        <w:jc w:val="both"/>
        <w:rPr>
          <w:color w:val="auto"/>
        </w:rPr>
      </w:pPr>
      <w:r w:rsidRPr="00D166ED">
        <w:rPr>
          <w:color w:val="auto"/>
        </w:rPr>
        <w:t xml:space="preserve">Termín konania: </w:t>
      </w:r>
      <w:r w:rsidR="003529C7" w:rsidRPr="00D166ED">
        <w:rPr>
          <w:b/>
          <w:bCs/>
          <w:color w:val="auto"/>
        </w:rPr>
        <w:t>2</w:t>
      </w:r>
      <w:r w:rsidR="00F76DDA" w:rsidRPr="00D166ED">
        <w:rPr>
          <w:b/>
          <w:bCs/>
          <w:color w:val="auto"/>
        </w:rPr>
        <w:t>8</w:t>
      </w:r>
      <w:r w:rsidRPr="00D166ED">
        <w:rPr>
          <w:b/>
          <w:bCs/>
          <w:color w:val="auto"/>
        </w:rPr>
        <w:t>.</w:t>
      </w:r>
      <w:r w:rsidR="003529C7" w:rsidRPr="00D166ED">
        <w:rPr>
          <w:b/>
          <w:bCs/>
          <w:color w:val="auto"/>
        </w:rPr>
        <w:t>5</w:t>
      </w:r>
      <w:r w:rsidRPr="00D166ED">
        <w:rPr>
          <w:b/>
          <w:bCs/>
          <w:color w:val="auto"/>
        </w:rPr>
        <w:t xml:space="preserve">. až </w:t>
      </w:r>
      <w:r w:rsidR="00F76DDA" w:rsidRPr="00D166ED">
        <w:rPr>
          <w:b/>
          <w:bCs/>
          <w:color w:val="auto"/>
        </w:rPr>
        <w:t>3</w:t>
      </w:r>
      <w:r w:rsidR="00776369" w:rsidRPr="00D166ED">
        <w:rPr>
          <w:b/>
          <w:bCs/>
          <w:color w:val="auto"/>
        </w:rPr>
        <w:t>0</w:t>
      </w:r>
      <w:r w:rsidR="00442CEB" w:rsidRPr="00D166ED">
        <w:rPr>
          <w:b/>
          <w:bCs/>
          <w:color w:val="auto"/>
        </w:rPr>
        <w:t>.</w:t>
      </w:r>
      <w:r w:rsidR="003529C7" w:rsidRPr="00D166ED">
        <w:rPr>
          <w:b/>
          <w:bCs/>
          <w:color w:val="auto"/>
        </w:rPr>
        <w:t>5</w:t>
      </w:r>
      <w:r w:rsidR="00442CEB" w:rsidRPr="00D166ED">
        <w:rPr>
          <w:b/>
          <w:bCs/>
          <w:color w:val="auto"/>
        </w:rPr>
        <w:t>.20</w:t>
      </w:r>
      <w:r w:rsidR="004212F4" w:rsidRPr="00D166ED">
        <w:rPr>
          <w:b/>
          <w:bCs/>
          <w:color w:val="auto"/>
        </w:rPr>
        <w:t>2</w:t>
      </w:r>
      <w:r w:rsidR="00F76DDA" w:rsidRPr="00D166ED">
        <w:rPr>
          <w:b/>
          <w:bCs/>
          <w:color w:val="auto"/>
        </w:rPr>
        <w:t>6</w:t>
      </w:r>
      <w:r w:rsidRPr="00D166ED">
        <w:rPr>
          <w:b/>
          <w:bCs/>
          <w:color w:val="auto"/>
        </w:rPr>
        <w:t xml:space="preserve"> </w:t>
      </w:r>
      <w:r w:rsidR="00074180" w:rsidRPr="00D166ED">
        <w:rPr>
          <w:b/>
          <w:bCs/>
          <w:color w:val="auto"/>
        </w:rPr>
        <w:t>vrátane</w:t>
      </w:r>
    </w:p>
    <w:p w14:paraId="3F25E246" w14:textId="58ADD5DC" w:rsidR="004E23D7" w:rsidRPr="00D166ED" w:rsidRDefault="004E23D7" w:rsidP="00650AE3">
      <w:pPr>
        <w:pStyle w:val="Default"/>
        <w:jc w:val="both"/>
        <w:rPr>
          <w:color w:val="auto"/>
        </w:rPr>
      </w:pPr>
      <w:r w:rsidRPr="00D166ED">
        <w:rPr>
          <w:color w:val="auto"/>
        </w:rPr>
        <w:t xml:space="preserve">Otváracie hodiny stánkov: </w:t>
      </w:r>
      <w:r w:rsidRPr="00D166ED">
        <w:rPr>
          <w:b/>
          <w:bCs/>
          <w:color w:val="auto"/>
        </w:rPr>
        <w:t>od 1</w:t>
      </w:r>
      <w:r w:rsidR="00155CEC" w:rsidRPr="00D166ED">
        <w:rPr>
          <w:b/>
          <w:bCs/>
          <w:color w:val="auto"/>
        </w:rPr>
        <w:t>0</w:t>
      </w:r>
      <w:r w:rsidR="001D3CE9" w:rsidRPr="00D166ED">
        <w:rPr>
          <w:b/>
          <w:bCs/>
          <w:color w:val="auto"/>
        </w:rPr>
        <w:t>:</w:t>
      </w:r>
      <w:r w:rsidRPr="00D166ED">
        <w:rPr>
          <w:b/>
          <w:bCs/>
          <w:color w:val="auto"/>
        </w:rPr>
        <w:t xml:space="preserve">00 hod. – </w:t>
      </w:r>
      <w:r w:rsidR="00FD3D9A" w:rsidRPr="00D166ED">
        <w:rPr>
          <w:b/>
          <w:bCs/>
          <w:color w:val="auto"/>
        </w:rPr>
        <w:t xml:space="preserve">do </w:t>
      </w:r>
      <w:r w:rsidR="00DD2AE2" w:rsidRPr="00D166ED">
        <w:rPr>
          <w:b/>
          <w:bCs/>
          <w:color w:val="auto"/>
        </w:rPr>
        <w:t>19</w:t>
      </w:r>
      <w:r w:rsidR="001D3CE9" w:rsidRPr="00D166ED">
        <w:rPr>
          <w:b/>
          <w:bCs/>
          <w:color w:val="auto"/>
        </w:rPr>
        <w:t>:</w:t>
      </w:r>
      <w:r w:rsidR="00FD3D9A" w:rsidRPr="00D166ED">
        <w:rPr>
          <w:b/>
          <w:bCs/>
          <w:color w:val="auto"/>
        </w:rPr>
        <w:t>00 hod.</w:t>
      </w:r>
      <w:r w:rsidR="004B41DA" w:rsidRPr="00D166ED">
        <w:rPr>
          <w:b/>
          <w:bCs/>
          <w:color w:val="auto"/>
        </w:rPr>
        <w:t>,</w:t>
      </w:r>
      <w:r w:rsidR="00FD3D9A" w:rsidRPr="00D166ED">
        <w:rPr>
          <w:b/>
          <w:bCs/>
          <w:color w:val="auto"/>
        </w:rPr>
        <w:t xml:space="preserve"> maximálne do 22</w:t>
      </w:r>
      <w:r w:rsidR="001D3CE9" w:rsidRPr="00D166ED">
        <w:rPr>
          <w:b/>
          <w:bCs/>
          <w:color w:val="auto"/>
        </w:rPr>
        <w:t>:</w:t>
      </w:r>
      <w:r w:rsidRPr="00D166ED">
        <w:rPr>
          <w:b/>
          <w:bCs/>
          <w:color w:val="auto"/>
        </w:rPr>
        <w:t>00 hod</w:t>
      </w:r>
      <w:r w:rsidRPr="00D166ED">
        <w:rPr>
          <w:color w:val="auto"/>
        </w:rPr>
        <w:t xml:space="preserve">. </w:t>
      </w:r>
    </w:p>
    <w:p w14:paraId="2B667A90" w14:textId="74A696A3" w:rsidR="004E23D7" w:rsidRPr="00D166ED" w:rsidRDefault="004E23D7" w:rsidP="00650AE3">
      <w:pPr>
        <w:jc w:val="both"/>
        <w:rPr>
          <w:rFonts w:ascii="Times New Roman" w:hAnsi="Times New Roman"/>
          <w:b/>
          <w:sz w:val="24"/>
          <w:szCs w:val="24"/>
        </w:rPr>
      </w:pPr>
      <w:r w:rsidRPr="00D166ED">
        <w:rPr>
          <w:rFonts w:ascii="Times New Roman" w:hAnsi="Times New Roman"/>
          <w:sz w:val="24"/>
          <w:szCs w:val="24"/>
        </w:rPr>
        <w:t>Termín podania prihlášky</w:t>
      </w:r>
      <w:r w:rsidR="0036215B" w:rsidRPr="00D166ED">
        <w:rPr>
          <w:rFonts w:ascii="Times New Roman" w:hAnsi="Times New Roman"/>
          <w:sz w:val="24"/>
          <w:szCs w:val="24"/>
        </w:rPr>
        <w:t>:</w:t>
      </w:r>
      <w:r w:rsidRPr="00D166ED">
        <w:rPr>
          <w:rFonts w:ascii="Times New Roman" w:hAnsi="Times New Roman"/>
          <w:sz w:val="24"/>
          <w:szCs w:val="24"/>
        </w:rPr>
        <w:t xml:space="preserve"> </w:t>
      </w:r>
      <w:r w:rsidRPr="00D166ED">
        <w:rPr>
          <w:rFonts w:ascii="Times New Roman" w:hAnsi="Times New Roman"/>
          <w:b/>
          <w:sz w:val="24"/>
          <w:szCs w:val="24"/>
        </w:rPr>
        <w:t>do</w:t>
      </w:r>
      <w:r w:rsidR="00B613C0" w:rsidRPr="00D166ED">
        <w:rPr>
          <w:rFonts w:ascii="Times New Roman" w:hAnsi="Times New Roman"/>
          <w:b/>
          <w:sz w:val="24"/>
          <w:szCs w:val="24"/>
        </w:rPr>
        <w:t xml:space="preserve"> </w:t>
      </w:r>
      <w:r w:rsidR="00F76DDA" w:rsidRPr="00D166ED">
        <w:rPr>
          <w:rFonts w:ascii="Times New Roman" w:hAnsi="Times New Roman"/>
          <w:b/>
          <w:sz w:val="24"/>
          <w:szCs w:val="24"/>
        </w:rPr>
        <w:t>2</w:t>
      </w:r>
      <w:r w:rsidR="00FC377B">
        <w:rPr>
          <w:rFonts w:ascii="Times New Roman" w:hAnsi="Times New Roman"/>
          <w:b/>
          <w:sz w:val="24"/>
          <w:szCs w:val="24"/>
        </w:rPr>
        <w:t>5</w:t>
      </w:r>
      <w:r w:rsidR="00B613C0" w:rsidRPr="00D166ED">
        <w:rPr>
          <w:rFonts w:ascii="Times New Roman" w:hAnsi="Times New Roman"/>
          <w:b/>
          <w:sz w:val="24"/>
          <w:szCs w:val="24"/>
        </w:rPr>
        <w:t>.</w:t>
      </w:r>
      <w:r w:rsidR="009831FA" w:rsidRPr="00D166ED">
        <w:rPr>
          <w:rFonts w:ascii="Times New Roman" w:hAnsi="Times New Roman"/>
          <w:b/>
          <w:sz w:val="24"/>
          <w:szCs w:val="24"/>
        </w:rPr>
        <w:t>3</w:t>
      </w:r>
      <w:r w:rsidR="00950500" w:rsidRPr="00D166ED">
        <w:rPr>
          <w:rFonts w:ascii="Times New Roman" w:hAnsi="Times New Roman"/>
          <w:b/>
          <w:sz w:val="24"/>
          <w:szCs w:val="24"/>
        </w:rPr>
        <w:t>.202</w:t>
      </w:r>
      <w:r w:rsidR="00F76DDA" w:rsidRPr="00D166ED">
        <w:rPr>
          <w:rFonts w:ascii="Times New Roman" w:hAnsi="Times New Roman"/>
          <w:b/>
          <w:sz w:val="24"/>
          <w:szCs w:val="24"/>
        </w:rPr>
        <w:t>6</w:t>
      </w:r>
    </w:p>
    <w:p w14:paraId="1578A5B4" w14:textId="7B4CA2B4" w:rsidR="004539BF" w:rsidRPr="00D166ED" w:rsidRDefault="005F0F62" w:rsidP="00650AE3">
      <w:pPr>
        <w:jc w:val="both"/>
        <w:rPr>
          <w:rFonts w:ascii="Times New Roman" w:hAnsi="Times New Roman"/>
          <w:sz w:val="24"/>
          <w:szCs w:val="24"/>
        </w:rPr>
      </w:pPr>
      <w:r w:rsidRPr="00D166ED">
        <w:rPr>
          <w:rFonts w:ascii="Times New Roman" w:hAnsi="Times New Roman"/>
          <w:sz w:val="24"/>
          <w:szCs w:val="24"/>
        </w:rPr>
        <w:t xml:space="preserve">Každý účastník bude mať k dispozícii </w:t>
      </w:r>
      <w:r w:rsidR="00EB5977" w:rsidRPr="00D166ED">
        <w:rPr>
          <w:rFonts w:ascii="Times New Roman" w:hAnsi="Times New Roman"/>
          <w:sz w:val="24"/>
          <w:szCs w:val="24"/>
        </w:rPr>
        <w:t>priestor na postavenie</w:t>
      </w:r>
      <w:r w:rsidR="00FD3D9A" w:rsidRPr="00D166ED">
        <w:rPr>
          <w:rFonts w:ascii="Times New Roman" w:hAnsi="Times New Roman"/>
          <w:sz w:val="24"/>
          <w:szCs w:val="24"/>
        </w:rPr>
        <w:t xml:space="preserve"> stánk</w:t>
      </w:r>
      <w:r w:rsidR="00EB5977" w:rsidRPr="00D166ED">
        <w:rPr>
          <w:rFonts w:ascii="Times New Roman" w:hAnsi="Times New Roman"/>
          <w:sz w:val="24"/>
          <w:szCs w:val="24"/>
        </w:rPr>
        <w:t>u</w:t>
      </w:r>
      <w:r w:rsidR="007D59D5" w:rsidRPr="00D166ED">
        <w:rPr>
          <w:rFonts w:ascii="Times New Roman" w:hAnsi="Times New Roman"/>
          <w:sz w:val="24"/>
          <w:szCs w:val="24"/>
        </w:rPr>
        <w:t xml:space="preserve"> </w:t>
      </w:r>
      <w:r w:rsidR="00FD3D9A" w:rsidRPr="00D166ED">
        <w:rPr>
          <w:rFonts w:ascii="Times New Roman" w:hAnsi="Times New Roman"/>
          <w:sz w:val="24"/>
          <w:szCs w:val="24"/>
        </w:rPr>
        <w:t>s rozmermi</w:t>
      </w:r>
      <w:r w:rsidR="007D59D5" w:rsidRPr="00D166ED">
        <w:rPr>
          <w:rFonts w:ascii="Times New Roman" w:hAnsi="Times New Roman"/>
          <w:sz w:val="24"/>
          <w:szCs w:val="24"/>
        </w:rPr>
        <w:t xml:space="preserve"> </w:t>
      </w:r>
      <w:r w:rsidR="00671213" w:rsidRPr="00D166ED">
        <w:rPr>
          <w:rFonts w:ascii="Times New Roman" w:hAnsi="Times New Roman"/>
          <w:sz w:val="24"/>
          <w:szCs w:val="24"/>
        </w:rPr>
        <w:t>3</w:t>
      </w:r>
      <w:r w:rsidR="007D59D5" w:rsidRPr="00D166ED">
        <w:rPr>
          <w:rFonts w:ascii="Times New Roman" w:hAnsi="Times New Roman"/>
          <w:sz w:val="24"/>
          <w:szCs w:val="24"/>
        </w:rPr>
        <w:t>x2 m</w:t>
      </w:r>
      <w:r w:rsidR="004504FC" w:rsidRPr="00D166ED">
        <w:rPr>
          <w:rFonts w:ascii="Times New Roman" w:hAnsi="Times New Roman"/>
          <w:sz w:val="24"/>
          <w:szCs w:val="24"/>
        </w:rPr>
        <w:t>,</w:t>
      </w:r>
      <w:r w:rsidR="007D59D5" w:rsidRPr="00D166ED">
        <w:rPr>
          <w:rFonts w:ascii="Times New Roman" w:hAnsi="Times New Roman"/>
          <w:sz w:val="24"/>
          <w:szCs w:val="24"/>
        </w:rPr>
        <w:t xml:space="preserve"> </w:t>
      </w:r>
      <w:r w:rsidR="008734CD" w:rsidRPr="00D166ED">
        <w:rPr>
          <w:rFonts w:ascii="Times New Roman" w:hAnsi="Times New Roman"/>
          <w:sz w:val="24"/>
          <w:szCs w:val="24"/>
        </w:rPr>
        <w:t>resp. bude mu pridelený stánok mesta.</w:t>
      </w:r>
      <w:r w:rsidR="00980976" w:rsidRPr="00D166ED">
        <w:rPr>
          <w:rFonts w:ascii="Times New Roman" w:hAnsi="Times New Roman"/>
          <w:sz w:val="24"/>
          <w:szCs w:val="24"/>
        </w:rPr>
        <w:t xml:space="preserve"> </w:t>
      </w:r>
      <w:r w:rsidR="00864A84" w:rsidRPr="00D166ED">
        <w:rPr>
          <w:rFonts w:ascii="Times New Roman" w:hAnsi="Times New Roman"/>
          <w:sz w:val="24"/>
          <w:szCs w:val="24"/>
        </w:rPr>
        <w:t>Predajcovi ľudových remesiel aleb</w:t>
      </w:r>
      <w:r w:rsidR="00C76AA2" w:rsidRPr="00D166ED">
        <w:rPr>
          <w:rFonts w:ascii="Times New Roman" w:hAnsi="Times New Roman"/>
          <w:sz w:val="24"/>
          <w:szCs w:val="24"/>
        </w:rPr>
        <w:t>o potravín môže byť pridelen</w:t>
      </w:r>
      <w:r w:rsidR="00A03020" w:rsidRPr="00D166ED">
        <w:rPr>
          <w:rFonts w:ascii="Times New Roman" w:hAnsi="Times New Roman"/>
          <w:sz w:val="24"/>
          <w:szCs w:val="24"/>
        </w:rPr>
        <w:t>é</w:t>
      </w:r>
      <w:r w:rsidR="00C76AA2" w:rsidRPr="00D166ED">
        <w:rPr>
          <w:rFonts w:ascii="Times New Roman" w:hAnsi="Times New Roman"/>
          <w:sz w:val="24"/>
          <w:szCs w:val="24"/>
        </w:rPr>
        <w:t xml:space="preserve"> len 1</w:t>
      </w:r>
      <w:r w:rsidR="005B389D" w:rsidRPr="00D166ED">
        <w:rPr>
          <w:rFonts w:ascii="Times New Roman" w:hAnsi="Times New Roman"/>
          <w:sz w:val="24"/>
          <w:szCs w:val="24"/>
        </w:rPr>
        <w:t xml:space="preserve"> miesto, resp. 1</w:t>
      </w:r>
      <w:r w:rsidR="00C76AA2" w:rsidRPr="00D166ED">
        <w:rPr>
          <w:rFonts w:ascii="Times New Roman" w:hAnsi="Times New Roman"/>
          <w:sz w:val="24"/>
          <w:szCs w:val="24"/>
        </w:rPr>
        <w:t xml:space="preserve"> stánok.</w:t>
      </w:r>
      <w:r w:rsidR="008734CD" w:rsidRPr="00D166ED">
        <w:rPr>
          <w:rFonts w:ascii="Times New Roman" w:hAnsi="Times New Roman"/>
          <w:sz w:val="24"/>
          <w:szCs w:val="24"/>
        </w:rPr>
        <w:t xml:space="preserve"> </w:t>
      </w:r>
    </w:p>
    <w:p w14:paraId="5079B77E" w14:textId="6EDAC5C6" w:rsidR="004539BF" w:rsidRPr="00D166ED" w:rsidRDefault="00155CEC" w:rsidP="00650AE3">
      <w:pPr>
        <w:pStyle w:val="Default"/>
        <w:jc w:val="both"/>
        <w:rPr>
          <w:color w:val="auto"/>
        </w:rPr>
      </w:pPr>
      <w:r w:rsidRPr="00D166ED">
        <w:rPr>
          <w:color w:val="auto"/>
        </w:rPr>
        <w:t>Z</w:t>
      </w:r>
      <w:r w:rsidR="004539BF" w:rsidRPr="00D166ED">
        <w:rPr>
          <w:color w:val="auto"/>
        </w:rPr>
        <w:t xml:space="preserve">áujemca si musí vyplniť prihlášku </w:t>
      </w:r>
      <w:r w:rsidRPr="00D166ED">
        <w:rPr>
          <w:color w:val="auto"/>
        </w:rPr>
        <w:t>na</w:t>
      </w:r>
      <w:r w:rsidR="004539BF" w:rsidRPr="00D166ED">
        <w:rPr>
          <w:color w:val="auto"/>
        </w:rPr>
        <w:t xml:space="preserve"> </w:t>
      </w:r>
      <w:r w:rsidR="00410997" w:rsidRPr="00D166ED">
        <w:rPr>
          <w:color w:val="auto"/>
        </w:rPr>
        <w:t>predaj</w:t>
      </w:r>
      <w:r w:rsidR="001B6B32" w:rsidRPr="00D166ED">
        <w:rPr>
          <w:color w:val="auto"/>
        </w:rPr>
        <w:t xml:space="preserve"> </w:t>
      </w:r>
      <w:r w:rsidR="001B6B32" w:rsidRPr="00D166ED">
        <w:rPr>
          <w:b/>
          <w:bCs/>
          <w:color w:val="auto"/>
        </w:rPr>
        <w:t>výrobkov</w:t>
      </w:r>
      <w:r w:rsidR="00410997" w:rsidRPr="00D166ED">
        <w:rPr>
          <w:b/>
          <w:bCs/>
          <w:color w:val="auto"/>
        </w:rPr>
        <w:t xml:space="preserve"> ľudových remesiel a</w:t>
      </w:r>
      <w:r w:rsidR="008A15B6" w:rsidRPr="00D166ED">
        <w:rPr>
          <w:b/>
          <w:bCs/>
          <w:color w:val="auto"/>
        </w:rPr>
        <w:t>lebo</w:t>
      </w:r>
      <w:r w:rsidR="00410997" w:rsidRPr="00D166ED">
        <w:rPr>
          <w:b/>
          <w:bCs/>
          <w:color w:val="auto"/>
        </w:rPr>
        <w:t xml:space="preserve"> </w:t>
      </w:r>
      <w:r w:rsidR="00FD3D9A" w:rsidRPr="00D166ED">
        <w:rPr>
          <w:b/>
          <w:bCs/>
          <w:color w:val="auto"/>
        </w:rPr>
        <w:t>potravín</w:t>
      </w:r>
      <w:r w:rsidR="00D34514" w:rsidRPr="00D166ED">
        <w:rPr>
          <w:color w:val="auto"/>
        </w:rPr>
        <w:t xml:space="preserve"> </w:t>
      </w:r>
      <w:r w:rsidRPr="00D166ED">
        <w:rPr>
          <w:color w:val="auto"/>
        </w:rPr>
        <w:t>/</w:t>
      </w:r>
      <w:r w:rsidR="0092017C" w:rsidRPr="00D166ED">
        <w:rPr>
          <w:color w:val="auto"/>
        </w:rPr>
        <w:t>cukrárenské a pekárenské výrobky, cukrovinky, med a výrobky z medu, okrem rozlievanej medoviny a </w:t>
      </w:r>
      <w:proofErr w:type="spellStart"/>
      <w:r w:rsidR="0092017C" w:rsidRPr="00D166ED">
        <w:rPr>
          <w:color w:val="auto"/>
        </w:rPr>
        <w:t>včelo</w:t>
      </w:r>
      <w:r w:rsidR="005D4763" w:rsidRPr="00D166ED">
        <w:rPr>
          <w:color w:val="auto"/>
        </w:rPr>
        <w:t>viny</w:t>
      </w:r>
      <w:proofErr w:type="spellEnd"/>
      <w:r w:rsidR="0092017C" w:rsidRPr="00D166ED">
        <w:rPr>
          <w:color w:val="auto"/>
        </w:rPr>
        <w:t xml:space="preserve">, syry a mliečne výrobky, </w:t>
      </w:r>
      <w:r w:rsidRPr="00D166ED">
        <w:rPr>
          <w:color w:val="auto"/>
        </w:rPr>
        <w:t>mäsové výrobky</w:t>
      </w:r>
      <w:r w:rsidR="0092017C" w:rsidRPr="00D166ED">
        <w:rPr>
          <w:color w:val="auto"/>
        </w:rPr>
        <w:t>, balené čaje a</w:t>
      </w:r>
      <w:r w:rsidR="00EF3257" w:rsidRPr="00D166ED">
        <w:rPr>
          <w:color w:val="auto"/>
        </w:rPr>
        <w:t> </w:t>
      </w:r>
      <w:r w:rsidR="0092017C" w:rsidRPr="00D166ED">
        <w:rPr>
          <w:color w:val="auto"/>
        </w:rPr>
        <w:t>káva</w:t>
      </w:r>
      <w:r w:rsidR="00EF3257" w:rsidRPr="00D166ED">
        <w:rPr>
          <w:color w:val="auto"/>
        </w:rPr>
        <w:t xml:space="preserve">, </w:t>
      </w:r>
      <w:r w:rsidR="00B50215" w:rsidRPr="00D166ED">
        <w:rPr>
          <w:color w:val="auto"/>
        </w:rPr>
        <w:t>jednodruhový tepelne upravený potravinový tovar a pod./</w:t>
      </w:r>
      <w:r w:rsidR="00FD3D9A" w:rsidRPr="00D166ED">
        <w:rPr>
          <w:color w:val="auto"/>
        </w:rPr>
        <w:t xml:space="preserve"> </w:t>
      </w:r>
      <w:r w:rsidR="004539BF" w:rsidRPr="00D166ED">
        <w:rPr>
          <w:color w:val="auto"/>
        </w:rPr>
        <w:t>a </w:t>
      </w:r>
      <w:r w:rsidR="006D257A" w:rsidRPr="00D166ED">
        <w:rPr>
          <w:color w:val="auto"/>
        </w:rPr>
        <w:t>doručiť</w:t>
      </w:r>
      <w:r w:rsidR="004539BF" w:rsidRPr="00D166ED">
        <w:rPr>
          <w:color w:val="auto"/>
        </w:rPr>
        <w:t xml:space="preserve"> ju </w:t>
      </w:r>
      <w:r w:rsidR="00B925BC" w:rsidRPr="00D166ED">
        <w:rPr>
          <w:b/>
          <w:bCs/>
          <w:color w:val="auto"/>
        </w:rPr>
        <w:t>spolu s prílohami</w:t>
      </w:r>
      <w:r w:rsidR="004539BF" w:rsidRPr="00D166ED">
        <w:rPr>
          <w:color w:val="auto"/>
        </w:rPr>
        <w:t xml:space="preserve"> na adresu: Mestský úrad Žilina, Námestie obetí komunizmu 1, 011 31 Žilina alebo e-mailom na </w:t>
      </w:r>
      <w:hyperlink r:id="rId5" w:history="1">
        <w:r w:rsidR="00E06AA9" w:rsidRPr="00DC2B71">
          <w:rPr>
            <w:rStyle w:val="Hypertextovprepojenie"/>
          </w:rPr>
          <w:t>prilezitostnetrhy@zilina.sk</w:t>
        </w:r>
      </w:hyperlink>
      <w:r w:rsidR="003E6EB7" w:rsidRPr="00D166ED">
        <w:rPr>
          <w:color w:val="auto"/>
        </w:rPr>
        <w:t>.</w:t>
      </w:r>
      <w:r w:rsidR="000342A5" w:rsidRPr="00D166ED">
        <w:rPr>
          <w:color w:val="auto"/>
        </w:rPr>
        <w:t xml:space="preserve"> </w:t>
      </w:r>
    </w:p>
    <w:p w14:paraId="68813317" w14:textId="77777777" w:rsidR="004539BF" w:rsidRPr="00D166ED" w:rsidRDefault="004539BF" w:rsidP="00650AE3">
      <w:pPr>
        <w:pStyle w:val="Default"/>
        <w:jc w:val="both"/>
        <w:rPr>
          <w:color w:val="auto"/>
        </w:rPr>
      </w:pPr>
    </w:p>
    <w:p w14:paraId="3F91DCC9" w14:textId="2EB46F34" w:rsidR="00121321" w:rsidRPr="00D166ED" w:rsidRDefault="00121321" w:rsidP="00650AE3">
      <w:pPr>
        <w:pStyle w:val="Default"/>
        <w:jc w:val="both"/>
        <w:rPr>
          <w:color w:val="auto"/>
        </w:rPr>
      </w:pPr>
      <w:r w:rsidRPr="00D166ED">
        <w:rPr>
          <w:color w:val="auto"/>
        </w:rPr>
        <w:t>Prihláška musí byť riadne</w:t>
      </w:r>
      <w:r w:rsidR="00410997" w:rsidRPr="00D166ED">
        <w:rPr>
          <w:color w:val="auto"/>
        </w:rPr>
        <w:t xml:space="preserve"> a</w:t>
      </w:r>
      <w:r w:rsidRPr="00D166ED">
        <w:rPr>
          <w:color w:val="auto"/>
        </w:rPr>
        <w:t xml:space="preserve"> pravdivo vyplnená a musí obsahovať prílohy tak</w:t>
      </w:r>
      <w:r w:rsidR="00D34514" w:rsidRPr="00D166ED">
        <w:rPr>
          <w:color w:val="auto"/>
        </w:rPr>
        <w:t>,</w:t>
      </w:r>
      <w:r w:rsidRPr="00D166ED">
        <w:rPr>
          <w:color w:val="auto"/>
        </w:rPr>
        <w:t xml:space="preserve"> ako je v nej uvedené. </w:t>
      </w:r>
      <w:r w:rsidR="004539BF" w:rsidRPr="00D166ED">
        <w:rPr>
          <w:color w:val="auto"/>
        </w:rPr>
        <w:t>Prihláška musí byť vyplnená na formulári, ktor</w:t>
      </w:r>
      <w:r w:rsidR="002936C6" w:rsidRPr="00D166ED">
        <w:rPr>
          <w:color w:val="auto"/>
        </w:rPr>
        <w:t>ý</w:t>
      </w:r>
      <w:r w:rsidR="004539BF" w:rsidRPr="00D166ED">
        <w:rPr>
          <w:color w:val="auto"/>
        </w:rPr>
        <w:t xml:space="preserve"> je zverejnen</w:t>
      </w:r>
      <w:r w:rsidR="002936C6" w:rsidRPr="00D166ED">
        <w:rPr>
          <w:color w:val="auto"/>
        </w:rPr>
        <w:t>ý</w:t>
      </w:r>
      <w:r w:rsidR="004539BF" w:rsidRPr="00D166ED">
        <w:rPr>
          <w:color w:val="auto"/>
        </w:rPr>
        <w:t xml:space="preserve"> spolu s týmto oznámením, prihláška na inom formulári nebude posudzovaná. </w:t>
      </w:r>
    </w:p>
    <w:p w14:paraId="59CFE648" w14:textId="77777777" w:rsidR="004E23D7" w:rsidRPr="00D166ED" w:rsidRDefault="004E23D7" w:rsidP="00650AE3">
      <w:pPr>
        <w:pStyle w:val="Default"/>
        <w:jc w:val="both"/>
        <w:rPr>
          <w:color w:val="auto"/>
        </w:rPr>
      </w:pPr>
    </w:p>
    <w:p w14:paraId="17C23B24" w14:textId="77777777" w:rsidR="00121321" w:rsidRPr="00D166ED" w:rsidRDefault="00410997" w:rsidP="00650AE3">
      <w:pPr>
        <w:pStyle w:val="Nadpis3"/>
        <w:numPr>
          <w:ilvl w:val="0"/>
          <w:numId w:val="14"/>
        </w:numPr>
        <w:spacing w:after="240"/>
        <w:ind w:left="284" w:hanging="284"/>
        <w:jc w:val="both"/>
        <w:rPr>
          <w:rFonts w:ascii="Times New Roman" w:hAnsi="Times New Roman" w:cs="Times New Roman"/>
          <w:b/>
          <w:color w:val="auto"/>
        </w:rPr>
      </w:pPr>
      <w:bookmarkStart w:id="0" w:name="_Toc5"/>
      <w:r w:rsidRPr="00D166ED">
        <w:rPr>
          <w:rFonts w:ascii="Times New Roman" w:hAnsi="Times New Roman" w:cs="Times New Roman"/>
          <w:b/>
          <w:color w:val="auto"/>
        </w:rPr>
        <w:t xml:space="preserve">Postup pri výbere predávajúcich </w:t>
      </w:r>
    </w:p>
    <w:p w14:paraId="70CFA5C3" w14:textId="7033F32C" w:rsidR="0092017C" w:rsidRPr="00D166ED" w:rsidRDefault="0092017C" w:rsidP="0092017C">
      <w:pPr>
        <w:pStyle w:val="Nadpis1"/>
        <w:numPr>
          <w:ilvl w:val="0"/>
          <w:numId w:val="0"/>
        </w:numPr>
        <w:spacing w:before="120" w:line="276" w:lineRule="auto"/>
        <w:rPr>
          <w:rFonts w:ascii="Times New Roman" w:hAnsi="Times New Roman" w:cs="Times New Roman"/>
          <w:b/>
          <w:color w:val="auto"/>
          <w:sz w:val="24"/>
          <w:szCs w:val="24"/>
        </w:rPr>
      </w:pPr>
      <w:bookmarkStart w:id="1" w:name="_Toc24353277"/>
      <w:bookmarkStart w:id="2" w:name="_Toc6"/>
      <w:bookmarkEnd w:id="0"/>
      <w:r w:rsidRPr="00D166ED">
        <w:rPr>
          <w:rFonts w:ascii="Times New Roman" w:hAnsi="Times New Roman" w:cs="Times New Roman"/>
          <w:b/>
          <w:color w:val="auto"/>
          <w:sz w:val="24"/>
          <w:szCs w:val="24"/>
        </w:rPr>
        <w:t>Formálne posúdenie prihlášky na preda</w:t>
      </w:r>
      <w:r w:rsidR="00CB36FD" w:rsidRPr="00D166ED">
        <w:rPr>
          <w:rFonts w:ascii="Times New Roman" w:hAnsi="Times New Roman" w:cs="Times New Roman"/>
          <w:b/>
          <w:color w:val="auto"/>
          <w:sz w:val="24"/>
          <w:szCs w:val="24"/>
        </w:rPr>
        <w:t>j výrobkov ľudových remesiel a </w:t>
      </w:r>
      <w:r w:rsidRPr="00D166ED">
        <w:rPr>
          <w:rFonts w:ascii="Times New Roman" w:hAnsi="Times New Roman" w:cs="Times New Roman"/>
          <w:b/>
          <w:color w:val="auto"/>
          <w:sz w:val="24"/>
          <w:szCs w:val="24"/>
        </w:rPr>
        <w:t xml:space="preserve">potravín </w:t>
      </w:r>
    </w:p>
    <w:p w14:paraId="69172A44" w14:textId="51DAD3C6" w:rsidR="0092017C" w:rsidRPr="00D166ED" w:rsidRDefault="0092017C" w:rsidP="0092017C">
      <w:pPr>
        <w:pStyle w:val="TextA"/>
        <w:tabs>
          <w:tab w:val="left" w:pos="262"/>
        </w:tabs>
        <w:spacing w:before="120" w:after="120" w:line="276" w:lineRule="auto"/>
        <w:rPr>
          <w:rFonts w:ascii="Times New Roman" w:eastAsia="Times New Roman Bold" w:hAnsi="Times New Roman" w:cs="Times New Roman"/>
          <w:color w:val="auto"/>
          <w:sz w:val="24"/>
          <w:szCs w:val="24"/>
        </w:rPr>
      </w:pPr>
      <w:r w:rsidRPr="00D166ED">
        <w:rPr>
          <w:rFonts w:ascii="Times New Roman" w:hAnsi="Times New Roman" w:cs="Times New Roman"/>
          <w:color w:val="auto"/>
          <w:sz w:val="24"/>
          <w:szCs w:val="24"/>
        </w:rPr>
        <w:t xml:space="preserve">Po doručení prihlášky v termíne stanovenom </w:t>
      </w:r>
      <w:r w:rsidR="00155CEC" w:rsidRPr="00D166ED">
        <w:rPr>
          <w:rFonts w:ascii="Times New Roman" w:hAnsi="Times New Roman" w:cs="Times New Roman"/>
          <w:color w:val="auto"/>
          <w:sz w:val="24"/>
          <w:szCs w:val="24"/>
        </w:rPr>
        <w:t>vyhlasovateľom</w:t>
      </w:r>
      <w:r w:rsidRPr="00D166ED">
        <w:rPr>
          <w:rFonts w:ascii="Times New Roman" w:hAnsi="Times New Roman" w:cs="Times New Roman"/>
          <w:color w:val="auto"/>
          <w:sz w:val="24"/>
          <w:szCs w:val="24"/>
        </w:rPr>
        <w:t xml:space="preserve">  a jej zaevidovaní MsÚ Žilina, sa posúdi jej úplnosť a správnosť údajov uvedených v prihláške a vo všetkých jej prílohách.</w:t>
      </w:r>
    </w:p>
    <w:p w14:paraId="38BD596E" w14:textId="47E20253" w:rsidR="0092017C" w:rsidRPr="00D166ED" w:rsidRDefault="0092017C" w:rsidP="0092017C">
      <w:pPr>
        <w:pStyle w:val="TextA"/>
        <w:tabs>
          <w:tab w:val="left" w:pos="262"/>
        </w:tabs>
        <w:spacing w:before="120" w:after="120" w:line="276" w:lineRule="auto"/>
        <w:rPr>
          <w:rFonts w:ascii="Times New Roman" w:eastAsia="Times New Roman Bold" w:hAnsi="Times New Roman" w:cs="Times New Roman"/>
          <w:color w:val="auto"/>
          <w:sz w:val="24"/>
          <w:szCs w:val="24"/>
        </w:rPr>
      </w:pPr>
      <w:r w:rsidRPr="00D166ED">
        <w:rPr>
          <w:rFonts w:ascii="Times New Roman" w:hAnsi="Times New Roman" w:cs="Times New Roman"/>
          <w:color w:val="auto"/>
          <w:sz w:val="24"/>
          <w:szCs w:val="24"/>
        </w:rPr>
        <w:t xml:space="preserve">Podmienkou pristúpenia k hodnoteniu prihlášky komisiou je splnenie formálnych náležitostí.  Ak prihláška nespĺňa náležitosti alebo nie je úplná, alebo nie je na predpísanom formulári, nebude predložená na zasadnutie komisie. Prihláška nebude predložená na posúdenie komisii </w:t>
      </w:r>
      <w:r w:rsidRPr="00D166ED">
        <w:rPr>
          <w:rFonts w:ascii="Times New Roman" w:hAnsi="Times New Roman" w:cs="Times New Roman"/>
          <w:color w:val="auto"/>
          <w:sz w:val="24"/>
          <w:szCs w:val="24"/>
        </w:rPr>
        <w:lastRenderedPageBreak/>
        <w:t>ani v prípade, že žiadateľ má evidované nedoplatky voči mestu Žilina, resp. voči iným subjektom.</w:t>
      </w:r>
      <w:r w:rsidR="00A930ED" w:rsidRPr="00D166ED">
        <w:rPr>
          <w:rFonts w:ascii="Times New Roman" w:hAnsi="Times New Roman" w:cs="Times New Roman"/>
          <w:color w:val="auto"/>
          <w:sz w:val="24"/>
          <w:szCs w:val="24"/>
        </w:rPr>
        <w:t xml:space="preserve"> </w:t>
      </w:r>
    </w:p>
    <w:bookmarkEnd w:id="1"/>
    <w:p w14:paraId="72073E71" w14:textId="77777777" w:rsidR="00155CEC" w:rsidRPr="00D166ED" w:rsidRDefault="00155CEC" w:rsidP="00155CEC">
      <w:pPr>
        <w:pStyle w:val="Nadpis1"/>
        <w:numPr>
          <w:ilvl w:val="0"/>
          <w:numId w:val="0"/>
        </w:numPr>
        <w:spacing w:before="120" w:after="120" w:line="276" w:lineRule="auto"/>
        <w:rPr>
          <w:rFonts w:ascii="Times New Roman" w:hAnsi="Times New Roman" w:cs="Times New Roman"/>
          <w:b/>
          <w:color w:val="auto"/>
          <w:sz w:val="24"/>
          <w:szCs w:val="24"/>
        </w:rPr>
      </w:pPr>
      <w:r w:rsidRPr="00D166ED">
        <w:rPr>
          <w:rFonts w:ascii="Times New Roman" w:hAnsi="Times New Roman" w:cs="Times New Roman"/>
          <w:b/>
          <w:color w:val="auto"/>
          <w:sz w:val="24"/>
          <w:szCs w:val="24"/>
        </w:rPr>
        <w:t xml:space="preserve">Komisia pre výber úspešných uchádzačov o nájom stánku </w:t>
      </w:r>
      <w:r w:rsidRPr="00D166ED">
        <w:rPr>
          <w:rFonts w:ascii="Times New Roman" w:hAnsi="Times New Roman" w:cs="Times New Roman"/>
          <w:bCs/>
          <w:color w:val="auto"/>
          <w:sz w:val="24"/>
          <w:szCs w:val="24"/>
        </w:rPr>
        <w:t>(ďalej len „komisia“)</w:t>
      </w:r>
    </w:p>
    <w:p w14:paraId="71F2657D" w14:textId="5EDE5A87" w:rsidR="008F42D3" w:rsidRPr="00D166ED" w:rsidRDefault="00155CEC" w:rsidP="008F42D3">
      <w:pPr>
        <w:pStyle w:val="Default"/>
        <w:jc w:val="both"/>
        <w:rPr>
          <w:color w:val="auto"/>
        </w:rPr>
      </w:pPr>
      <w:r w:rsidRPr="00D166ED">
        <w:rPr>
          <w:color w:val="auto"/>
        </w:rPr>
        <w:t>K</w:t>
      </w:r>
      <w:r w:rsidR="00121321" w:rsidRPr="00D166ED">
        <w:rPr>
          <w:color w:val="auto"/>
        </w:rPr>
        <w:t xml:space="preserve">omisia sa zriaďuje s cieľom posúdiť a vyhodnotiť prihlášky za účelom výberu optimálneho počtu rôznych </w:t>
      </w:r>
      <w:r w:rsidR="008459D4" w:rsidRPr="00D166ED">
        <w:rPr>
          <w:color w:val="auto"/>
        </w:rPr>
        <w:t xml:space="preserve">ľudových </w:t>
      </w:r>
      <w:r w:rsidR="00121321" w:rsidRPr="00D166ED">
        <w:rPr>
          <w:color w:val="auto"/>
        </w:rPr>
        <w:t>remesiel</w:t>
      </w:r>
      <w:r w:rsidR="008459D4" w:rsidRPr="00D166ED">
        <w:rPr>
          <w:color w:val="auto"/>
        </w:rPr>
        <w:t xml:space="preserve"> a potravín</w:t>
      </w:r>
      <w:r w:rsidR="00121321" w:rsidRPr="00D166ED">
        <w:rPr>
          <w:color w:val="auto"/>
        </w:rPr>
        <w:t xml:space="preserve"> </w:t>
      </w:r>
      <w:r w:rsidR="002936C6" w:rsidRPr="00D166ED">
        <w:rPr>
          <w:color w:val="auto"/>
        </w:rPr>
        <w:t xml:space="preserve">tak, </w:t>
      </w:r>
      <w:r w:rsidR="00121321" w:rsidRPr="00D166ED">
        <w:rPr>
          <w:color w:val="auto"/>
        </w:rPr>
        <w:t xml:space="preserve">aby ponuka </w:t>
      </w:r>
      <w:r w:rsidRPr="00D166ED">
        <w:rPr>
          <w:color w:val="auto"/>
        </w:rPr>
        <w:t xml:space="preserve">ambulantného predaja bola čo najrozmanitejšia. </w:t>
      </w:r>
      <w:r w:rsidR="00C82D0E" w:rsidRPr="00D166ED">
        <w:rPr>
          <w:rFonts w:eastAsia="Calibri"/>
          <w:color w:val="auto"/>
        </w:rPr>
        <w:t>Komisia je zložená z</w:t>
      </w:r>
      <w:r w:rsidR="00293463" w:rsidRPr="00D166ED">
        <w:rPr>
          <w:rFonts w:eastAsia="Calibri"/>
          <w:color w:val="auto"/>
        </w:rPr>
        <w:t> </w:t>
      </w:r>
      <w:r w:rsidR="00C82D0E" w:rsidRPr="00D166ED">
        <w:rPr>
          <w:rFonts w:eastAsia="Calibri"/>
          <w:color w:val="auto"/>
        </w:rPr>
        <w:t>predsedu</w:t>
      </w:r>
      <w:r w:rsidR="00293463" w:rsidRPr="00D166ED">
        <w:rPr>
          <w:rFonts w:eastAsia="Calibri"/>
          <w:color w:val="auto"/>
        </w:rPr>
        <w:t xml:space="preserve"> a</w:t>
      </w:r>
      <w:r w:rsidR="00C82D0E" w:rsidRPr="00D166ED">
        <w:rPr>
          <w:rFonts w:eastAsia="Calibri"/>
          <w:color w:val="auto"/>
        </w:rPr>
        <w:t xml:space="preserve"> štyroch členov komisie.</w:t>
      </w:r>
    </w:p>
    <w:p w14:paraId="7B2C5B9A" w14:textId="77777777" w:rsidR="008F42D3" w:rsidRPr="00D166ED" w:rsidRDefault="008F42D3" w:rsidP="008F42D3">
      <w:pPr>
        <w:pStyle w:val="Default"/>
        <w:jc w:val="both"/>
        <w:rPr>
          <w:color w:val="auto"/>
        </w:rPr>
      </w:pPr>
    </w:p>
    <w:p w14:paraId="1BC7ACFF" w14:textId="685E38F1" w:rsidR="00121321" w:rsidRPr="00D166ED" w:rsidRDefault="00121321" w:rsidP="00A7061F">
      <w:pPr>
        <w:pStyle w:val="Nadpis3"/>
        <w:numPr>
          <w:ilvl w:val="0"/>
          <w:numId w:val="14"/>
        </w:numPr>
        <w:spacing w:after="240"/>
        <w:ind w:left="284" w:hanging="284"/>
        <w:jc w:val="both"/>
        <w:rPr>
          <w:rFonts w:ascii="Times New Roman" w:hAnsi="Times New Roman" w:cs="Times New Roman"/>
          <w:b/>
          <w:color w:val="auto"/>
        </w:rPr>
      </w:pPr>
      <w:bookmarkStart w:id="3" w:name="_Toc24353278"/>
      <w:r w:rsidRPr="00D166ED">
        <w:rPr>
          <w:rFonts w:ascii="Times New Roman" w:hAnsi="Times New Roman" w:cs="Times New Roman"/>
          <w:b/>
          <w:color w:val="auto"/>
        </w:rPr>
        <w:t>Hodnotiace kritériá a proces hodnotenia</w:t>
      </w:r>
      <w:bookmarkEnd w:id="3"/>
    </w:p>
    <w:bookmarkEnd w:id="2"/>
    <w:p w14:paraId="564460F1" w14:textId="33C0326B" w:rsidR="00121321" w:rsidRPr="00D166ED" w:rsidRDefault="00155CEC" w:rsidP="00650AE3">
      <w:pPr>
        <w:spacing w:before="120" w:after="120"/>
        <w:contextualSpacing/>
        <w:jc w:val="both"/>
        <w:rPr>
          <w:rFonts w:ascii="Times New Roman" w:eastAsiaTheme="minorHAnsi" w:hAnsi="Times New Roman"/>
          <w:sz w:val="24"/>
          <w:szCs w:val="24"/>
          <w:lang w:eastAsia="en-US"/>
        </w:rPr>
      </w:pPr>
      <w:r w:rsidRPr="00D166ED">
        <w:rPr>
          <w:rFonts w:ascii="Times New Roman" w:eastAsiaTheme="minorHAnsi" w:hAnsi="Times New Roman"/>
          <w:sz w:val="24"/>
          <w:szCs w:val="24"/>
          <w:lang w:eastAsia="en-US"/>
        </w:rPr>
        <w:t>K</w:t>
      </w:r>
      <w:r w:rsidR="00121321" w:rsidRPr="00D166ED">
        <w:rPr>
          <w:rFonts w:ascii="Times New Roman" w:eastAsiaTheme="minorHAnsi" w:hAnsi="Times New Roman"/>
          <w:sz w:val="24"/>
          <w:szCs w:val="24"/>
          <w:lang w:eastAsia="en-US"/>
        </w:rPr>
        <w:t>omisia posudzuje len prihlášky, ktoré spĺňajú všetky</w:t>
      </w:r>
      <w:r w:rsidRPr="00D166ED">
        <w:rPr>
          <w:rFonts w:ascii="Times New Roman" w:eastAsiaTheme="minorHAnsi" w:hAnsi="Times New Roman"/>
          <w:sz w:val="24"/>
          <w:szCs w:val="24"/>
          <w:lang w:eastAsia="en-US"/>
        </w:rPr>
        <w:t xml:space="preserve"> formálne</w:t>
      </w:r>
      <w:r w:rsidR="00121321" w:rsidRPr="00D166ED">
        <w:rPr>
          <w:rFonts w:ascii="Times New Roman" w:eastAsiaTheme="minorHAnsi" w:hAnsi="Times New Roman"/>
          <w:sz w:val="24"/>
          <w:szCs w:val="24"/>
          <w:lang w:eastAsia="en-US"/>
        </w:rPr>
        <w:t xml:space="preserve"> </w:t>
      </w:r>
      <w:r w:rsidR="00FB210E" w:rsidRPr="00D166ED">
        <w:rPr>
          <w:rFonts w:ascii="Times New Roman" w:eastAsiaTheme="minorHAnsi" w:hAnsi="Times New Roman"/>
          <w:sz w:val="24"/>
          <w:szCs w:val="24"/>
          <w:lang w:eastAsia="en-US"/>
        </w:rPr>
        <w:t xml:space="preserve">náležitosti </w:t>
      </w:r>
      <w:r w:rsidR="00B5180C" w:rsidRPr="00D166ED">
        <w:rPr>
          <w:rFonts w:ascii="Times New Roman" w:eastAsiaTheme="minorHAnsi" w:hAnsi="Times New Roman"/>
          <w:sz w:val="24"/>
          <w:szCs w:val="24"/>
          <w:lang w:eastAsia="en-US"/>
        </w:rPr>
        <w:t>(viď bod 2)</w:t>
      </w:r>
      <w:r w:rsidRPr="00D166ED">
        <w:rPr>
          <w:rFonts w:ascii="Times New Roman" w:eastAsiaTheme="minorHAnsi" w:hAnsi="Times New Roman"/>
          <w:sz w:val="24"/>
          <w:szCs w:val="24"/>
          <w:lang w:eastAsia="en-US"/>
        </w:rPr>
        <w:t>.</w:t>
      </w:r>
    </w:p>
    <w:p w14:paraId="1847E122" w14:textId="2F066D6F" w:rsidR="00121321" w:rsidRPr="00D166ED" w:rsidRDefault="00121321" w:rsidP="00650AE3">
      <w:pPr>
        <w:pStyle w:val="TextA"/>
        <w:spacing w:before="120" w:after="120" w:line="276" w:lineRule="auto"/>
        <w:rPr>
          <w:rFonts w:ascii="Times New Roman" w:eastAsia="Times New Roman" w:hAnsi="Times New Roman" w:cs="Times New Roman"/>
          <w:color w:val="auto"/>
          <w:sz w:val="24"/>
          <w:szCs w:val="24"/>
        </w:rPr>
      </w:pPr>
      <w:r w:rsidRPr="00D166ED">
        <w:rPr>
          <w:rFonts w:ascii="Times New Roman" w:hAnsi="Times New Roman" w:cs="Times New Roman"/>
          <w:color w:val="auto"/>
          <w:sz w:val="24"/>
          <w:szCs w:val="24"/>
        </w:rPr>
        <w:t>Kritéri</w:t>
      </w:r>
      <w:r w:rsidR="00591E50" w:rsidRPr="00D166ED">
        <w:rPr>
          <w:rFonts w:ascii="Times New Roman" w:hAnsi="Times New Roman" w:cs="Times New Roman"/>
          <w:color w:val="auto"/>
          <w:sz w:val="24"/>
          <w:szCs w:val="24"/>
        </w:rPr>
        <w:t>á</w:t>
      </w:r>
      <w:r w:rsidRPr="00D166ED">
        <w:rPr>
          <w:rFonts w:ascii="Times New Roman" w:hAnsi="Times New Roman" w:cs="Times New Roman"/>
          <w:color w:val="auto"/>
          <w:sz w:val="24"/>
          <w:szCs w:val="24"/>
        </w:rPr>
        <w:t xml:space="preserve">: </w:t>
      </w:r>
    </w:p>
    <w:p w14:paraId="36D1C14F" w14:textId="3D66E876" w:rsidR="00121321" w:rsidRPr="00D166ED" w:rsidRDefault="00121321" w:rsidP="0092017C">
      <w:pPr>
        <w:pStyle w:val="TextA"/>
        <w:spacing w:before="120" w:after="120" w:line="276" w:lineRule="auto"/>
        <w:rPr>
          <w:rFonts w:ascii="Times New Roman" w:hAnsi="Times New Roman" w:cs="Times New Roman"/>
          <w:b/>
          <w:color w:val="auto"/>
          <w:sz w:val="24"/>
          <w:szCs w:val="24"/>
        </w:rPr>
      </w:pPr>
      <w:r w:rsidRPr="00D166ED">
        <w:rPr>
          <w:rFonts w:ascii="Times New Roman" w:hAnsi="Times New Roman" w:cs="Times New Roman"/>
          <w:color w:val="auto"/>
          <w:sz w:val="24"/>
          <w:szCs w:val="24"/>
        </w:rPr>
        <w:t xml:space="preserve">Kritérium č. </w:t>
      </w:r>
      <w:r w:rsidR="00155CEC" w:rsidRPr="00D166ED">
        <w:rPr>
          <w:rFonts w:ascii="Times New Roman" w:hAnsi="Times New Roman" w:cs="Times New Roman"/>
          <w:color w:val="auto"/>
          <w:sz w:val="24"/>
          <w:szCs w:val="24"/>
        </w:rPr>
        <w:t>1</w:t>
      </w:r>
      <w:r w:rsidRPr="00D166ED">
        <w:rPr>
          <w:rFonts w:ascii="Times New Roman" w:hAnsi="Times New Roman" w:cs="Times New Roman"/>
          <w:color w:val="auto"/>
          <w:sz w:val="24"/>
          <w:szCs w:val="24"/>
        </w:rPr>
        <w:t xml:space="preserve"> </w:t>
      </w:r>
      <w:r w:rsidR="0092017C" w:rsidRPr="00D166ED">
        <w:rPr>
          <w:rFonts w:ascii="Times New Roman" w:hAnsi="Times New Roman" w:cs="Times New Roman"/>
          <w:b/>
          <w:color w:val="auto"/>
          <w:sz w:val="24"/>
          <w:szCs w:val="24"/>
        </w:rPr>
        <w:t>O</w:t>
      </w:r>
      <w:r w:rsidRPr="00D166ED">
        <w:rPr>
          <w:rFonts w:ascii="Times New Roman" w:hAnsi="Times New Roman" w:cs="Times New Roman"/>
          <w:b/>
          <w:color w:val="auto"/>
          <w:sz w:val="24"/>
          <w:szCs w:val="24"/>
        </w:rPr>
        <w:t>riginalit</w:t>
      </w:r>
      <w:r w:rsidR="0092017C" w:rsidRPr="00D166ED">
        <w:rPr>
          <w:rFonts w:ascii="Times New Roman" w:hAnsi="Times New Roman" w:cs="Times New Roman"/>
          <w:b/>
          <w:color w:val="auto"/>
          <w:sz w:val="24"/>
          <w:szCs w:val="24"/>
        </w:rPr>
        <w:t>a</w:t>
      </w:r>
      <w:r w:rsidR="00D95033" w:rsidRPr="00D166ED">
        <w:rPr>
          <w:rFonts w:ascii="Times New Roman" w:hAnsi="Times New Roman" w:cs="Times New Roman"/>
          <w:b/>
          <w:color w:val="auto"/>
          <w:sz w:val="24"/>
          <w:szCs w:val="24"/>
        </w:rPr>
        <w:t xml:space="preserve"> a kvalit</w:t>
      </w:r>
      <w:r w:rsidR="0092017C" w:rsidRPr="00D166ED">
        <w:rPr>
          <w:rFonts w:ascii="Times New Roman" w:hAnsi="Times New Roman" w:cs="Times New Roman"/>
          <w:b/>
          <w:color w:val="auto"/>
          <w:sz w:val="24"/>
          <w:szCs w:val="24"/>
        </w:rPr>
        <w:t>a</w:t>
      </w:r>
      <w:r w:rsidRPr="00D166ED">
        <w:rPr>
          <w:rFonts w:ascii="Times New Roman" w:hAnsi="Times New Roman" w:cs="Times New Roman"/>
          <w:b/>
          <w:color w:val="auto"/>
          <w:sz w:val="24"/>
          <w:szCs w:val="24"/>
        </w:rPr>
        <w:t xml:space="preserve"> výrobkov</w:t>
      </w:r>
      <w:r w:rsidR="00C8082C" w:rsidRPr="00D166ED">
        <w:rPr>
          <w:rFonts w:ascii="Times New Roman" w:hAnsi="Times New Roman" w:cs="Times New Roman"/>
          <w:b/>
          <w:color w:val="auto"/>
          <w:sz w:val="24"/>
          <w:szCs w:val="24"/>
        </w:rPr>
        <w:t>,</w:t>
      </w:r>
      <w:r w:rsidRPr="00D166ED">
        <w:rPr>
          <w:rFonts w:ascii="Times New Roman" w:hAnsi="Times New Roman" w:cs="Times New Roman"/>
          <w:b/>
          <w:color w:val="auto"/>
          <w:sz w:val="24"/>
          <w:szCs w:val="24"/>
        </w:rPr>
        <w:t xml:space="preserve"> resp. remesla </w:t>
      </w:r>
      <w:r w:rsidR="002E6A34" w:rsidRPr="00D166ED">
        <w:rPr>
          <w:rFonts w:ascii="Times New Roman" w:hAnsi="Times New Roman" w:cs="Times New Roman"/>
          <w:b/>
          <w:color w:val="auto"/>
          <w:sz w:val="24"/>
          <w:szCs w:val="24"/>
        </w:rPr>
        <w:t>(</w:t>
      </w:r>
      <w:r w:rsidR="001B6B32" w:rsidRPr="00D166ED">
        <w:rPr>
          <w:rFonts w:ascii="Times New Roman" w:hAnsi="Times New Roman" w:cs="Times New Roman"/>
          <w:b/>
          <w:color w:val="auto"/>
          <w:sz w:val="24"/>
          <w:szCs w:val="24"/>
        </w:rPr>
        <w:t>25</w:t>
      </w:r>
      <w:r w:rsidR="002E6A34" w:rsidRPr="00D166ED">
        <w:rPr>
          <w:rFonts w:ascii="Times New Roman" w:hAnsi="Times New Roman" w:cs="Times New Roman"/>
          <w:b/>
          <w:color w:val="auto"/>
          <w:sz w:val="24"/>
          <w:szCs w:val="24"/>
        </w:rPr>
        <w:t xml:space="preserve"> bodov)</w:t>
      </w:r>
    </w:p>
    <w:p w14:paraId="5505E318" w14:textId="4C97E9E1" w:rsidR="00E248B4" w:rsidRPr="00D166ED" w:rsidRDefault="00961211" w:rsidP="00E248B4">
      <w:pPr>
        <w:pStyle w:val="Odsekzoznamu"/>
        <w:numPr>
          <w:ilvl w:val="0"/>
          <w:numId w:val="11"/>
        </w:numPr>
        <w:spacing w:line="276" w:lineRule="auto"/>
        <w:ind w:left="714" w:hanging="357"/>
        <w:jc w:val="both"/>
        <w:rPr>
          <w:rFonts w:hAnsi="Times New Roman" w:cs="Times New Roman"/>
          <w:color w:val="auto"/>
        </w:rPr>
      </w:pPr>
      <w:r w:rsidRPr="00D166ED">
        <w:rPr>
          <w:rFonts w:hAnsi="Times New Roman" w:cs="Times New Roman"/>
          <w:color w:val="auto"/>
        </w:rPr>
        <w:t>k</w:t>
      </w:r>
      <w:r w:rsidR="00E248B4" w:rsidRPr="00D166ED">
        <w:rPr>
          <w:rFonts w:hAnsi="Times New Roman" w:cs="Times New Roman"/>
          <w:color w:val="auto"/>
        </w:rPr>
        <w:t>ontrola</w:t>
      </w:r>
      <w:r w:rsidRPr="00D166ED">
        <w:rPr>
          <w:rFonts w:hAnsi="Times New Roman" w:cs="Times New Roman"/>
          <w:color w:val="auto"/>
        </w:rPr>
        <w:t xml:space="preserve"> </w:t>
      </w:r>
      <w:r w:rsidR="00E248B4" w:rsidRPr="00D166ED">
        <w:rPr>
          <w:rFonts w:hAnsi="Times New Roman" w:cs="Times New Roman"/>
          <w:color w:val="auto"/>
        </w:rPr>
        <w:t>živnostenského alebo obchodného registra</w:t>
      </w:r>
      <w:r w:rsidR="0074060A" w:rsidRPr="00D166ED">
        <w:rPr>
          <w:rFonts w:hAnsi="Times New Roman" w:cs="Times New Roman"/>
          <w:color w:val="auto"/>
        </w:rPr>
        <w:t>,</w:t>
      </w:r>
      <w:r w:rsidRPr="00D166ED">
        <w:rPr>
          <w:rFonts w:hAnsi="Times New Roman" w:cs="Times New Roman"/>
          <w:color w:val="auto"/>
        </w:rPr>
        <w:t xml:space="preserve"> </w:t>
      </w:r>
    </w:p>
    <w:p w14:paraId="0155E518" w14:textId="22DBA04C" w:rsidR="00121321" w:rsidRPr="00D166ED" w:rsidRDefault="00121321" w:rsidP="00D95033">
      <w:pPr>
        <w:pStyle w:val="Odsekzoznamu"/>
        <w:numPr>
          <w:ilvl w:val="0"/>
          <w:numId w:val="11"/>
        </w:numPr>
        <w:spacing w:line="276" w:lineRule="auto"/>
        <w:ind w:left="714" w:hanging="357"/>
        <w:jc w:val="both"/>
        <w:rPr>
          <w:rFonts w:hAnsi="Times New Roman" w:cs="Times New Roman"/>
          <w:color w:val="auto"/>
        </w:rPr>
      </w:pPr>
      <w:r w:rsidRPr="00D166ED">
        <w:rPr>
          <w:rFonts w:hAnsi="Times New Roman" w:cs="Times New Roman"/>
          <w:color w:val="auto"/>
        </w:rPr>
        <w:t>zaradenie žiadateľa v združení remesiel, kolektívov a iných združení</w:t>
      </w:r>
      <w:r w:rsidR="002936C6" w:rsidRPr="00D166ED">
        <w:rPr>
          <w:rFonts w:hAnsi="Times New Roman" w:cs="Times New Roman"/>
          <w:color w:val="auto"/>
        </w:rPr>
        <w:t>,</w:t>
      </w:r>
      <w:r w:rsidRPr="00D166ED">
        <w:rPr>
          <w:rFonts w:hAnsi="Times New Roman" w:cs="Times New Roman"/>
          <w:color w:val="auto"/>
        </w:rPr>
        <w:t xml:space="preserve"> </w:t>
      </w:r>
    </w:p>
    <w:p w14:paraId="5EA1514F" w14:textId="3CA3F1ED" w:rsidR="001B6B32" w:rsidRPr="00D166ED" w:rsidRDefault="001B6B32" w:rsidP="00D95033">
      <w:pPr>
        <w:pStyle w:val="Odsekzoznamu"/>
        <w:numPr>
          <w:ilvl w:val="0"/>
          <w:numId w:val="11"/>
        </w:numPr>
        <w:spacing w:line="276" w:lineRule="auto"/>
        <w:ind w:left="714" w:hanging="357"/>
        <w:jc w:val="both"/>
        <w:rPr>
          <w:rFonts w:hAnsi="Times New Roman" w:cs="Times New Roman"/>
          <w:color w:val="auto"/>
        </w:rPr>
      </w:pPr>
      <w:r w:rsidRPr="00D166ED">
        <w:rPr>
          <w:rFonts w:hAnsi="Times New Roman" w:cs="Times New Roman"/>
          <w:color w:val="auto"/>
        </w:rPr>
        <w:t xml:space="preserve">rozmanitosť ponúkaného sortimentu, </w:t>
      </w:r>
      <w:r w:rsidR="00155CEC" w:rsidRPr="00D166ED">
        <w:rPr>
          <w:rFonts w:hAnsi="Times New Roman" w:cs="Times New Roman"/>
          <w:color w:val="auto"/>
        </w:rPr>
        <w:t>ručná výroba</w:t>
      </w:r>
      <w:r w:rsidR="00CB36FD" w:rsidRPr="00D166ED">
        <w:rPr>
          <w:rFonts w:hAnsi="Times New Roman" w:cs="Times New Roman"/>
          <w:color w:val="auto"/>
        </w:rPr>
        <w:t xml:space="preserve"> – vlastná tvorba</w:t>
      </w:r>
      <w:r w:rsidR="00AE4AAE" w:rsidRPr="00D166ED">
        <w:rPr>
          <w:rFonts w:hAnsi="Times New Roman" w:cs="Times New Roman"/>
          <w:color w:val="auto"/>
        </w:rPr>
        <w:t>,</w:t>
      </w:r>
    </w:p>
    <w:p w14:paraId="5742849C" w14:textId="77777777" w:rsidR="00121321" w:rsidRPr="00D166ED" w:rsidRDefault="00121321" w:rsidP="00D95033">
      <w:pPr>
        <w:pStyle w:val="Odsekzoznamu"/>
        <w:numPr>
          <w:ilvl w:val="0"/>
          <w:numId w:val="11"/>
        </w:numPr>
        <w:spacing w:line="276" w:lineRule="auto"/>
        <w:ind w:left="714" w:hanging="357"/>
        <w:jc w:val="both"/>
        <w:rPr>
          <w:rFonts w:hAnsi="Times New Roman" w:cs="Times New Roman"/>
          <w:color w:val="auto"/>
        </w:rPr>
      </w:pPr>
      <w:r w:rsidRPr="00D166ED">
        <w:rPr>
          <w:rFonts w:hAnsi="Times New Roman" w:cs="Times New Roman"/>
          <w:color w:val="auto"/>
        </w:rPr>
        <w:t>vzhľad predajného sortimentu.</w:t>
      </w:r>
    </w:p>
    <w:p w14:paraId="2DE64C09" w14:textId="65BB644C" w:rsidR="00D95033" w:rsidRPr="00D166ED" w:rsidRDefault="002E6A34" w:rsidP="00D95033">
      <w:pPr>
        <w:spacing w:before="120" w:after="120"/>
        <w:jc w:val="both"/>
        <w:rPr>
          <w:rFonts w:ascii="Times New Roman" w:hAnsi="Times New Roman"/>
          <w:b/>
          <w:sz w:val="24"/>
          <w:szCs w:val="24"/>
        </w:rPr>
      </w:pPr>
      <w:r w:rsidRPr="00D166ED">
        <w:rPr>
          <w:rFonts w:ascii="Times New Roman" w:hAnsi="Times New Roman"/>
          <w:sz w:val="24"/>
          <w:szCs w:val="24"/>
        </w:rPr>
        <w:t xml:space="preserve">Kritérium č. </w:t>
      </w:r>
      <w:r w:rsidR="00155CEC" w:rsidRPr="00D166ED">
        <w:rPr>
          <w:rFonts w:ascii="Times New Roman" w:hAnsi="Times New Roman"/>
          <w:sz w:val="24"/>
          <w:szCs w:val="24"/>
        </w:rPr>
        <w:t>2</w:t>
      </w:r>
      <w:r w:rsidR="00D95033" w:rsidRPr="00D166ED">
        <w:rPr>
          <w:rFonts w:ascii="Times New Roman" w:hAnsi="Times New Roman"/>
          <w:sz w:val="24"/>
          <w:szCs w:val="24"/>
        </w:rPr>
        <w:t xml:space="preserve"> </w:t>
      </w:r>
      <w:r w:rsidR="00D95033" w:rsidRPr="00D166ED">
        <w:rPr>
          <w:rFonts w:ascii="Times New Roman" w:hAnsi="Times New Roman"/>
          <w:b/>
          <w:sz w:val="24"/>
          <w:szCs w:val="24"/>
        </w:rPr>
        <w:t>Referencie</w:t>
      </w:r>
      <w:r w:rsidRPr="00D166ED">
        <w:rPr>
          <w:rFonts w:ascii="Times New Roman" w:hAnsi="Times New Roman"/>
          <w:b/>
          <w:sz w:val="24"/>
          <w:szCs w:val="24"/>
        </w:rPr>
        <w:t xml:space="preserve"> (</w:t>
      </w:r>
      <w:r w:rsidR="001B6B32" w:rsidRPr="00D166ED">
        <w:rPr>
          <w:rFonts w:ascii="Times New Roman" w:hAnsi="Times New Roman"/>
          <w:b/>
          <w:sz w:val="24"/>
          <w:szCs w:val="24"/>
        </w:rPr>
        <w:t>25</w:t>
      </w:r>
      <w:r w:rsidRPr="00D166ED">
        <w:rPr>
          <w:rFonts w:ascii="Times New Roman" w:hAnsi="Times New Roman"/>
          <w:b/>
          <w:sz w:val="24"/>
          <w:szCs w:val="24"/>
        </w:rPr>
        <w:t xml:space="preserve"> bodov)</w:t>
      </w:r>
    </w:p>
    <w:p w14:paraId="181BCBF6" w14:textId="3E1C2D66" w:rsidR="0092017C" w:rsidRPr="00D166ED" w:rsidRDefault="0092017C" w:rsidP="0092017C">
      <w:pPr>
        <w:pStyle w:val="Odsekzoznamu"/>
        <w:numPr>
          <w:ilvl w:val="0"/>
          <w:numId w:val="16"/>
        </w:numPr>
        <w:ind w:left="714" w:hanging="357"/>
        <w:jc w:val="both"/>
        <w:rPr>
          <w:rFonts w:hAnsi="Times New Roman" w:cs="Times New Roman"/>
          <w:color w:val="auto"/>
        </w:rPr>
      </w:pPr>
      <w:r w:rsidRPr="00D166ED">
        <w:rPr>
          <w:rFonts w:hAnsi="Times New Roman" w:cs="Times New Roman"/>
          <w:color w:val="auto"/>
        </w:rPr>
        <w:t>referencie predajcu z iných miest, trhov</w:t>
      </w:r>
      <w:r w:rsidR="009C467B" w:rsidRPr="00D166ED">
        <w:rPr>
          <w:rFonts w:hAnsi="Times New Roman" w:cs="Times New Roman"/>
          <w:color w:val="auto"/>
        </w:rPr>
        <w:t xml:space="preserve"> -</w:t>
      </w:r>
      <w:r w:rsidRPr="00D166ED">
        <w:rPr>
          <w:rFonts w:hAnsi="Times New Roman" w:cs="Times New Roman"/>
          <w:color w:val="auto"/>
        </w:rPr>
        <w:t xml:space="preserve"> fotodokumentácia, ocenenia, skúsenosti predajcu s realizáciou podobných aktivít, webová stránka predajcu, </w:t>
      </w:r>
    </w:p>
    <w:p w14:paraId="4CB98DDD" w14:textId="60F09DB2" w:rsidR="00E36E09" w:rsidRPr="00D166ED" w:rsidRDefault="0092017C" w:rsidP="0092017C">
      <w:pPr>
        <w:pStyle w:val="Odsekzoznamu"/>
        <w:numPr>
          <w:ilvl w:val="0"/>
          <w:numId w:val="16"/>
        </w:numPr>
        <w:ind w:left="714" w:hanging="357"/>
        <w:jc w:val="both"/>
        <w:rPr>
          <w:rFonts w:hAnsi="Times New Roman" w:cs="Times New Roman"/>
          <w:color w:val="auto"/>
        </w:rPr>
      </w:pPr>
      <w:r w:rsidRPr="00D166ED">
        <w:rPr>
          <w:rFonts w:hAnsi="Times New Roman" w:cs="Times New Roman"/>
          <w:color w:val="auto"/>
        </w:rPr>
        <w:t>skúsenosti vyhlasovateľa s predajcom z predchádzajúcich rokov (dodržiavanie zmluvných podmienok, organizačných pokynov).</w:t>
      </w:r>
    </w:p>
    <w:p w14:paraId="05843553" w14:textId="44C89C95" w:rsidR="00121321" w:rsidRPr="00D166ED" w:rsidRDefault="00121321" w:rsidP="00650AE3">
      <w:pPr>
        <w:pStyle w:val="TextA"/>
        <w:spacing w:before="120" w:line="276" w:lineRule="auto"/>
        <w:rPr>
          <w:rFonts w:ascii="Times New Roman" w:hAnsi="Times New Roman" w:cs="Times New Roman"/>
          <w:b/>
          <w:color w:val="auto"/>
          <w:sz w:val="24"/>
          <w:szCs w:val="24"/>
        </w:rPr>
      </w:pPr>
      <w:r w:rsidRPr="00D166ED">
        <w:rPr>
          <w:rFonts w:ascii="Times New Roman" w:hAnsi="Times New Roman" w:cs="Times New Roman"/>
          <w:color w:val="auto"/>
          <w:sz w:val="24"/>
          <w:szCs w:val="24"/>
        </w:rPr>
        <w:t xml:space="preserve">Kritérium č. </w:t>
      </w:r>
      <w:r w:rsidR="00155CEC" w:rsidRPr="00D166ED">
        <w:rPr>
          <w:rFonts w:ascii="Times New Roman" w:hAnsi="Times New Roman" w:cs="Times New Roman"/>
          <w:color w:val="auto"/>
          <w:sz w:val="24"/>
          <w:szCs w:val="24"/>
        </w:rPr>
        <w:t>3</w:t>
      </w:r>
      <w:r w:rsidRPr="00D166ED">
        <w:rPr>
          <w:rFonts w:ascii="Times New Roman" w:hAnsi="Times New Roman" w:cs="Times New Roman"/>
          <w:color w:val="auto"/>
          <w:sz w:val="24"/>
          <w:szCs w:val="24"/>
        </w:rPr>
        <w:t xml:space="preserve"> </w:t>
      </w:r>
      <w:r w:rsidR="002E6A34" w:rsidRPr="00D166ED">
        <w:rPr>
          <w:rFonts w:ascii="Times New Roman" w:hAnsi="Times New Roman" w:cs="Times New Roman"/>
          <w:b/>
          <w:color w:val="auto"/>
          <w:sz w:val="24"/>
          <w:szCs w:val="24"/>
        </w:rPr>
        <w:t>Regionálnosť –</w:t>
      </w:r>
      <w:r w:rsidR="00CB36FD" w:rsidRPr="00D166ED">
        <w:rPr>
          <w:rFonts w:ascii="Times New Roman" w:hAnsi="Times New Roman" w:cs="Times New Roman"/>
          <w:b/>
          <w:color w:val="auto"/>
          <w:sz w:val="24"/>
          <w:szCs w:val="24"/>
        </w:rPr>
        <w:t xml:space="preserve"> </w:t>
      </w:r>
      <w:r w:rsidR="000D412D" w:rsidRPr="00D166ED">
        <w:rPr>
          <w:rFonts w:ascii="Times New Roman" w:hAnsi="Times New Roman" w:cs="Times New Roman"/>
          <w:b/>
          <w:color w:val="auto"/>
          <w:sz w:val="24"/>
          <w:szCs w:val="24"/>
        </w:rPr>
        <w:t>tradičnosť</w:t>
      </w:r>
      <w:r w:rsidR="002E6A34" w:rsidRPr="00D166ED">
        <w:rPr>
          <w:rFonts w:ascii="Times New Roman" w:hAnsi="Times New Roman" w:cs="Times New Roman"/>
          <w:b/>
          <w:color w:val="auto"/>
          <w:sz w:val="24"/>
          <w:szCs w:val="24"/>
        </w:rPr>
        <w:t xml:space="preserve"> (</w:t>
      </w:r>
      <w:r w:rsidR="001B6B32" w:rsidRPr="00D166ED">
        <w:rPr>
          <w:rFonts w:ascii="Times New Roman" w:hAnsi="Times New Roman" w:cs="Times New Roman"/>
          <w:b/>
          <w:color w:val="auto"/>
          <w:sz w:val="24"/>
          <w:szCs w:val="24"/>
        </w:rPr>
        <w:t>2</w:t>
      </w:r>
      <w:r w:rsidR="005B771D" w:rsidRPr="00D166ED">
        <w:rPr>
          <w:rFonts w:ascii="Times New Roman" w:hAnsi="Times New Roman" w:cs="Times New Roman"/>
          <w:b/>
          <w:color w:val="auto"/>
          <w:sz w:val="24"/>
          <w:szCs w:val="24"/>
        </w:rPr>
        <w:t>5</w:t>
      </w:r>
      <w:r w:rsidR="002E6A34" w:rsidRPr="00D166ED">
        <w:rPr>
          <w:rFonts w:ascii="Times New Roman" w:hAnsi="Times New Roman" w:cs="Times New Roman"/>
          <w:b/>
          <w:color w:val="auto"/>
          <w:sz w:val="24"/>
          <w:szCs w:val="24"/>
        </w:rPr>
        <w:t xml:space="preserve"> bodov)</w:t>
      </w:r>
    </w:p>
    <w:p w14:paraId="5F60D00E" w14:textId="0EE5EB44" w:rsidR="0092017C" w:rsidRPr="00D166ED" w:rsidRDefault="0092017C" w:rsidP="0092017C">
      <w:pPr>
        <w:pStyle w:val="Odsekzoznamu"/>
        <w:numPr>
          <w:ilvl w:val="0"/>
          <w:numId w:val="12"/>
        </w:numPr>
        <w:spacing w:line="276" w:lineRule="auto"/>
        <w:ind w:left="714" w:hanging="357"/>
        <w:jc w:val="both"/>
        <w:rPr>
          <w:rFonts w:hAnsi="Times New Roman" w:cs="Times New Roman"/>
          <w:color w:val="auto"/>
        </w:rPr>
      </w:pPr>
      <w:r w:rsidRPr="00D166ED">
        <w:rPr>
          <w:rFonts w:hAnsi="Times New Roman" w:cs="Times New Roman"/>
          <w:color w:val="auto"/>
        </w:rPr>
        <w:t xml:space="preserve">spojitosť produktu s regiónom – lokálnym, národným, </w:t>
      </w:r>
      <w:r w:rsidR="000D412D" w:rsidRPr="00D166ED">
        <w:rPr>
          <w:rFonts w:hAnsi="Times New Roman" w:cs="Times New Roman"/>
          <w:color w:val="auto"/>
        </w:rPr>
        <w:t>tradícia remesla, produktu</w:t>
      </w:r>
      <w:r w:rsidR="00497B29" w:rsidRPr="00D166ED">
        <w:rPr>
          <w:rFonts w:hAnsi="Times New Roman" w:cs="Times New Roman"/>
          <w:color w:val="auto"/>
        </w:rPr>
        <w:t>.</w:t>
      </w:r>
    </w:p>
    <w:p w14:paraId="65467E05" w14:textId="39EDC38F" w:rsidR="001B6B32" w:rsidRPr="00D166ED" w:rsidRDefault="001B6B32" w:rsidP="001B6B32">
      <w:pPr>
        <w:pStyle w:val="TextA"/>
        <w:spacing w:before="120" w:line="276" w:lineRule="auto"/>
        <w:rPr>
          <w:rFonts w:ascii="Times New Roman" w:hAnsi="Times New Roman" w:cs="Times New Roman"/>
          <w:b/>
          <w:color w:val="auto"/>
          <w:sz w:val="24"/>
          <w:szCs w:val="24"/>
        </w:rPr>
      </w:pPr>
      <w:r w:rsidRPr="00D166ED">
        <w:rPr>
          <w:rFonts w:ascii="Times New Roman" w:hAnsi="Times New Roman" w:cs="Times New Roman"/>
          <w:color w:val="auto"/>
          <w:sz w:val="24"/>
          <w:szCs w:val="24"/>
        </w:rPr>
        <w:t xml:space="preserve">Kritérium č. </w:t>
      </w:r>
      <w:r w:rsidR="00155CEC" w:rsidRPr="00D166ED">
        <w:rPr>
          <w:rFonts w:ascii="Times New Roman" w:hAnsi="Times New Roman" w:cs="Times New Roman"/>
          <w:color w:val="auto"/>
          <w:sz w:val="24"/>
          <w:szCs w:val="24"/>
        </w:rPr>
        <w:t>4</w:t>
      </w:r>
      <w:r w:rsidRPr="00D166ED">
        <w:rPr>
          <w:rFonts w:ascii="Times New Roman" w:hAnsi="Times New Roman" w:cs="Times New Roman"/>
          <w:color w:val="auto"/>
          <w:sz w:val="24"/>
          <w:szCs w:val="24"/>
        </w:rPr>
        <w:t xml:space="preserve"> </w:t>
      </w:r>
      <w:r w:rsidRPr="00D166ED">
        <w:rPr>
          <w:rFonts w:ascii="Times New Roman" w:hAnsi="Times New Roman" w:cs="Times New Roman"/>
          <w:b/>
          <w:color w:val="auto"/>
          <w:sz w:val="24"/>
          <w:szCs w:val="24"/>
        </w:rPr>
        <w:t>Prezentácia predaja   (2</w:t>
      </w:r>
      <w:r w:rsidR="005B771D" w:rsidRPr="00D166ED">
        <w:rPr>
          <w:rFonts w:ascii="Times New Roman" w:hAnsi="Times New Roman" w:cs="Times New Roman"/>
          <w:b/>
          <w:color w:val="auto"/>
          <w:sz w:val="24"/>
          <w:szCs w:val="24"/>
        </w:rPr>
        <w:t>5</w:t>
      </w:r>
      <w:r w:rsidRPr="00D166ED">
        <w:rPr>
          <w:rFonts w:ascii="Times New Roman" w:hAnsi="Times New Roman" w:cs="Times New Roman"/>
          <w:b/>
          <w:color w:val="auto"/>
          <w:sz w:val="24"/>
          <w:szCs w:val="24"/>
        </w:rPr>
        <w:t xml:space="preserve"> bodov)</w:t>
      </w:r>
    </w:p>
    <w:p w14:paraId="5C5D7096" w14:textId="31AB67C9" w:rsidR="001B6B32" w:rsidRPr="00D166ED" w:rsidRDefault="001B6B32" w:rsidP="001B6B32">
      <w:pPr>
        <w:pStyle w:val="TextA"/>
        <w:numPr>
          <w:ilvl w:val="0"/>
          <w:numId w:val="17"/>
        </w:numPr>
        <w:spacing w:before="120" w:line="276" w:lineRule="auto"/>
        <w:rPr>
          <w:rFonts w:ascii="Times New Roman" w:hAnsi="Times New Roman" w:cs="Times New Roman"/>
          <w:color w:val="auto"/>
          <w:sz w:val="24"/>
          <w:szCs w:val="24"/>
        </w:rPr>
      </w:pPr>
      <w:r w:rsidRPr="00D166ED">
        <w:rPr>
          <w:rFonts w:ascii="Times New Roman" w:hAnsi="Times New Roman" w:cs="Times New Roman"/>
          <w:bCs/>
          <w:color w:val="auto"/>
          <w:sz w:val="24"/>
          <w:szCs w:val="24"/>
        </w:rPr>
        <w:t>vizualizácia interiéru stánku, dekorácie interiéru, oblečenie personálu.</w:t>
      </w:r>
    </w:p>
    <w:p w14:paraId="6E34BC94" w14:textId="7CCFED46" w:rsidR="00121321" w:rsidRPr="00D166ED" w:rsidRDefault="00121321" w:rsidP="00650AE3">
      <w:pPr>
        <w:spacing w:before="120" w:after="120"/>
        <w:contextualSpacing/>
        <w:jc w:val="both"/>
        <w:rPr>
          <w:rFonts w:ascii="Times New Roman" w:hAnsi="Times New Roman"/>
          <w:sz w:val="24"/>
          <w:szCs w:val="24"/>
        </w:rPr>
      </w:pPr>
      <w:r w:rsidRPr="00D166ED">
        <w:rPr>
          <w:rFonts w:ascii="Times New Roman" w:hAnsi="Times New Roman"/>
          <w:sz w:val="24"/>
          <w:szCs w:val="24"/>
        </w:rPr>
        <w:t>O návrhu konečného hodnotenia prihlášky rozhoduje komisia</w:t>
      </w:r>
      <w:r w:rsidR="00E34B3A" w:rsidRPr="00D166ED">
        <w:rPr>
          <w:rFonts w:ascii="Times New Roman" w:hAnsi="Times New Roman"/>
          <w:sz w:val="24"/>
          <w:szCs w:val="24"/>
        </w:rPr>
        <w:t>. Pri rovnosti bodov sa rozhoduje</w:t>
      </w:r>
      <w:r w:rsidRPr="00D166ED">
        <w:rPr>
          <w:rFonts w:ascii="Times New Roman" w:hAnsi="Times New Roman"/>
          <w:sz w:val="24"/>
          <w:szCs w:val="24"/>
        </w:rPr>
        <w:t xml:space="preserve"> hlasovaním nadpolovičnou väčšinou hlasov prítomných členov komisie. Pred každým hlasovaním predsedajúci oznámi, o akej prihláške sa bude hlasovať. Komisia sa môže uzniesť na inom spôsobe hlasovania. V prípade, ak komisia zistí, že žiadateľ úmyselne predložil nepravdivé informácie a skutočnosti, navrhne ho vylúčiť z možnosti pridelenia</w:t>
      </w:r>
      <w:r w:rsidR="008734CD" w:rsidRPr="00D166ED">
        <w:rPr>
          <w:rFonts w:ascii="Times New Roman" w:hAnsi="Times New Roman"/>
          <w:sz w:val="24"/>
          <w:szCs w:val="24"/>
        </w:rPr>
        <w:t xml:space="preserve"> stánku/miesta</w:t>
      </w:r>
      <w:r w:rsidRPr="00D166ED">
        <w:rPr>
          <w:rFonts w:ascii="Times New Roman" w:hAnsi="Times New Roman"/>
          <w:sz w:val="24"/>
          <w:szCs w:val="24"/>
        </w:rPr>
        <w:t xml:space="preserve">. </w:t>
      </w:r>
    </w:p>
    <w:p w14:paraId="7833667C" w14:textId="6E2B3EDE" w:rsidR="00121321" w:rsidRPr="00D166ED" w:rsidRDefault="00121321" w:rsidP="008734CD">
      <w:pPr>
        <w:pStyle w:val="Default"/>
        <w:numPr>
          <w:ilvl w:val="0"/>
          <w:numId w:val="14"/>
        </w:numPr>
        <w:spacing w:after="120"/>
        <w:ind w:left="284" w:hanging="284"/>
        <w:jc w:val="both"/>
        <w:rPr>
          <w:color w:val="auto"/>
        </w:rPr>
      </w:pPr>
      <w:r w:rsidRPr="00D166ED">
        <w:rPr>
          <w:b/>
          <w:color w:val="auto"/>
        </w:rPr>
        <w:t xml:space="preserve">Nájomné za </w:t>
      </w:r>
      <w:r w:rsidR="0036215B" w:rsidRPr="00D166ED">
        <w:rPr>
          <w:b/>
          <w:color w:val="auto"/>
        </w:rPr>
        <w:t xml:space="preserve">celé </w:t>
      </w:r>
      <w:r w:rsidR="008734CD" w:rsidRPr="00D166ED">
        <w:rPr>
          <w:b/>
          <w:color w:val="auto"/>
        </w:rPr>
        <w:t xml:space="preserve">obdobie konania trhov </w:t>
      </w:r>
      <w:r w:rsidRPr="00D166ED">
        <w:rPr>
          <w:b/>
          <w:color w:val="auto"/>
        </w:rPr>
        <w:t>je nasledovné</w:t>
      </w:r>
    </w:p>
    <w:p w14:paraId="66EF9277" w14:textId="1F4EF57E" w:rsidR="00074180" w:rsidRPr="00D166ED" w:rsidRDefault="0036215B" w:rsidP="00074180">
      <w:pPr>
        <w:pStyle w:val="Default"/>
        <w:spacing w:after="120"/>
        <w:jc w:val="both"/>
        <w:rPr>
          <w:color w:val="auto"/>
        </w:rPr>
      </w:pPr>
      <w:r w:rsidRPr="00D166ED">
        <w:rPr>
          <w:color w:val="auto"/>
        </w:rPr>
        <w:t>P</w:t>
      </w:r>
      <w:r w:rsidR="00074180" w:rsidRPr="00D166ED">
        <w:rPr>
          <w:color w:val="auto"/>
        </w:rPr>
        <w:t xml:space="preserve">re úspešných uchádzačov </w:t>
      </w:r>
      <w:r w:rsidRPr="00D166ED">
        <w:rPr>
          <w:color w:val="auto"/>
        </w:rPr>
        <w:t xml:space="preserve">bude pripravená </w:t>
      </w:r>
      <w:r w:rsidR="00585E59" w:rsidRPr="00D166ED">
        <w:rPr>
          <w:color w:val="auto"/>
        </w:rPr>
        <w:t>N</w:t>
      </w:r>
      <w:r w:rsidRPr="00D166ED">
        <w:rPr>
          <w:color w:val="auto"/>
        </w:rPr>
        <w:t>ájomná zmluva</w:t>
      </w:r>
      <w:r w:rsidR="00130E55" w:rsidRPr="00D166ED">
        <w:rPr>
          <w:color w:val="auto"/>
        </w:rPr>
        <w:t>, ktorej</w:t>
      </w:r>
      <w:r w:rsidRPr="00D166ED">
        <w:rPr>
          <w:color w:val="auto"/>
        </w:rPr>
        <w:t xml:space="preserve"> po</w:t>
      </w:r>
      <w:r w:rsidR="0030209F" w:rsidRPr="00D166ED">
        <w:rPr>
          <w:color w:val="auto"/>
        </w:rPr>
        <w:t>d</w:t>
      </w:r>
      <w:r w:rsidRPr="00D166ED">
        <w:rPr>
          <w:color w:val="auto"/>
        </w:rPr>
        <w:t>pis</w:t>
      </w:r>
      <w:r w:rsidR="00130E55" w:rsidRPr="00D166ED">
        <w:rPr>
          <w:color w:val="auto"/>
        </w:rPr>
        <w:t xml:space="preserve"> </w:t>
      </w:r>
      <w:r w:rsidRPr="00D166ED">
        <w:rPr>
          <w:color w:val="auto"/>
        </w:rPr>
        <w:t xml:space="preserve">musí byť zrealizovaný najneskôr do </w:t>
      </w:r>
      <w:r w:rsidR="008948DC" w:rsidRPr="00D166ED">
        <w:rPr>
          <w:b/>
          <w:color w:val="auto"/>
        </w:rPr>
        <w:t>2</w:t>
      </w:r>
      <w:r w:rsidR="007C152F">
        <w:rPr>
          <w:b/>
          <w:color w:val="auto"/>
        </w:rPr>
        <w:t>7</w:t>
      </w:r>
      <w:r w:rsidR="00950500" w:rsidRPr="00D166ED">
        <w:rPr>
          <w:b/>
          <w:color w:val="auto"/>
        </w:rPr>
        <w:t>.</w:t>
      </w:r>
      <w:r w:rsidR="003529C7" w:rsidRPr="00D166ED">
        <w:rPr>
          <w:b/>
          <w:color w:val="auto"/>
        </w:rPr>
        <w:t>4</w:t>
      </w:r>
      <w:r w:rsidR="00950500" w:rsidRPr="00D166ED">
        <w:rPr>
          <w:b/>
          <w:color w:val="auto"/>
        </w:rPr>
        <w:t>.202</w:t>
      </w:r>
      <w:r w:rsidR="00F76DDA" w:rsidRPr="00D166ED">
        <w:rPr>
          <w:b/>
          <w:color w:val="auto"/>
        </w:rPr>
        <w:t>6</w:t>
      </w:r>
      <w:r w:rsidR="007A746E" w:rsidRPr="00D166ED">
        <w:rPr>
          <w:b/>
          <w:color w:val="auto"/>
        </w:rPr>
        <w:t>.</w:t>
      </w:r>
      <w:r w:rsidRPr="00D166ED">
        <w:rPr>
          <w:color w:val="auto"/>
        </w:rPr>
        <w:t xml:space="preserve"> V cene nájomného sú zahrnuté náklady na dodávku elektrickej energie. </w:t>
      </w:r>
    </w:p>
    <w:p w14:paraId="0FD2BCF8" w14:textId="38BF7DDA" w:rsidR="00121321" w:rsidRPr="00D166ED" w:rsidRDefault="00121321" w:rsidP="0036215B">
      <w:pPr>
        <w:pStyle w:val="Default"/>
        <w:numPr>
          <w:ilvl w:val="0"/>
          <w:numId w:val="1"/>
        </w:numPr>
        <w:ind w:left="714" w:hanging="357"/>
        <w:jc w:val="both"/>
        <w:rPr>
          <w:color w:val="auto"/>
          <w:u w:val="single"/>
        </w:rPr>
      </w:pPr>
      <w:r w:rsidRPr="00D166ED">
        <w:rPr>
          <w:color w:val="auto"/>
          <w:u w:val="single"/>
        </w:rPr>
        <w:t xml:space="preserve">remeselník </w:t>
      </w:r>
      <w:r w:rsidR="00032436" w:rsidRPr="00D166ED">
        <w:rPr>
          <w:color w:val="auto"/>
          <w:u w:val="single"/>
        </w:rPr>
        <w:t>20</w:t>
      </w:r>
      <w:r w:rsidRPr="00D166ED">
        <w:rPr>
          <w:color w:val="auto"/>
          <w:u w:val="single"/>
        </w:rPr>
        <w:t xml:space="preserve">,- €/deň,  </w:t>
      </w:r>
      <w:r w:rsidR="00032436" w:rsidRPr="00D166ED">
        <w:rPr>
          <w:color w:val="auto"/>
          <w:u w:val="single"/>
        </w:rPr>
        <w:t>60</w:t>
      </w:r>
      <w:r w:rsidRPr="00D166ED">
        <w:rPr>
          <w:color w:val="auto"/>
          <w:u w:val="single"/>
        </w:rPr>
        <w:t>,- €</w:t>
      </w:r>
      <w:r w:rsidR="00A42187" w:rsidRPr="00D166ED">
        <w:rPr>
          <w:color w:val="auto"/>
          <w:u w:val="single"/>
        </w:rPr>
        <w:t>/</w:t>
      </w:r>
      <w:r w:rsidR="000C4E2E" w:rsidRPr="00D166ED">
        <w:rPr>
          <w:color w:val="auto"/>
          <w:u w:val="single"/>
        </w:rPr>
        <w:t xml:space="preserve">na </w:t>
      </w:r>
      <w:r w:rsidRPr="00D166ED">
        <w:rPr>
          <w:color w:val="auto"/>
          <w:u w:val="single"/>
        </w:rPr>
        <w:t xml:space="preserve">celé </w:t>
      </w:r>
      <w:r w:rsidR="000C4E2E" w:rsidRPr="00D166ED">
        <w:rPr>
          <w:color w:val="auto"/>
          <w:u w:val="single"/>
        </w:rPr>
        <w:t>obdobie</w:t>
      </w:r>
      <w:r w:rsidRPr="00D166ED">
        <w:rPr>
          <w:color w:val="auto"/>
          <w:u w:val="single"/>
        </w:rPr>
        <w:t xml:space="preserve">, </w:t>
      </w:r>
    </w:p>
    <w:p w14:paraId="0129DCC9" w14:textId="6CB2A40B" w:rsidR="000C4E2E" w:rsidRPr="00D166ED" w:rsidRDefault="00121321" w:rsidP="000C4E2E">
      <w:pPr>
        <w:pStyle w:val="Default"/>
        <w:numPr>
          <w:ilvl w:val="0"/>
          <w:numId w:val="1"/>
        </w:numPr>
        <w:jc w:val="both"/>
        <w:rPr>
          <w:color w:val="auto"/>
        </w:rPr>
      </w:pPr>
      <w:r w:rsidRPr="00D166ED">
        <w:rPr>
          <w:color w:val="auto"/>
          <w:u w:val="single"/>
        </w:rPr>
        <w:t xml:space="preserve">predajca potravinového tovaru </w:t>
      </w:r>
      <w:r w:rsidR="00321BBE" w:rsidRPr="00D166ED">
        <w:rPr>
          <w:color w:val="auto"/>
          <w:u w:val="single"/>
        </w:rPr>
        <w:t>4</w:t>
      </w:r>
      <w:r w:rsidRPr="00D166ED">
        <w:rPr>
          <w:color w:val="auto"/>
          <w:u w:val="single"/>
        </w:rPr>
        <w:t xml:space="preserve">0,- €/deň, </w:t>
      </w:r>
      <w:r w:rsidR="00321BBE" w:rsidRPr="00D166ED">
        <w:rPr>
          <w:color w:val="auto"/>
          <w:u w:val="single"/>
        </w:rPr>
        <w:t>12</w:t>
      </w:r>
      <w:r w:rsidR="008734CD" w:rsidRPr="00D166ED">
        <w:rPr>
          <w:color w:val="auto"/>
          <w:u w:val="single"/>
        </w:rPr>
        <w:t>0</w:t>
      </w:r>
      <w:r w:rsidRPr="00D166ED">
        <w:rPr>
          <w:color w:val="auto"/>
          <w:u w:val="single"/>
        </w:rPr>
        <w:t>,- €</w:t>
      </w:r>
      <w:r w:rsidR="00A42187" w:rsidRPr="00D166ED">
        <w:rPr>
          <w:color w:val="auto"/>
          <w:u w:val="single"/>
        </w:rPr>
        <w:t>/</w:t>
      </w:r>
      <w:r w:rsidR="000C4E2E" w:rsidRPr="00D166ED">
        <w:rPr>
          <w:color w:val="auto"/>
          <w:u w:val="single"/>
        </w:rPr>
        <w:t xml:space="preserve">na </w:t>
      </w:r>
      <w:r w:rsidR="0030209F" w:rsidRPr="00D166ED">
        <w:rPr>
          <w:color w:val="auto"/>
          <w:u w:val="single"/>
        </w:rPr>
        <w:t xml:space="preserve">celé </w:t>
      </w:r>
      <w:r w:rsidR="000C4E2E" w:rsidRPr="00D166ED">
        <w:rPr>
          <w:color w:val="auto"/>
          <w:u w:val="single"/>
        </w:rPr>
        <w:t>obdobie</w:t>
      </w:r>
      <w:r w:rsidR="00480876" w:rsidRPr="00D166ED">
        <w:rPr>
          <w:color w:val="auto"/>
        </w:rPr>
        <w:t>,</w:t>
      </w:r>
    </w:p>
    <w:p w14:paraId="7F658280" w14:textId="1EA5F210" w:rsidR="00480876" w:rsidRPr="00D166ED" w:rsidRDefault="00B85759" w:rsidP="000C4E2E">
      <w:pPr>
        <w:pStyle w:val="Default"/>
        <w:numPr>
          <w:ilvl w:val="0"/>
          <w:numId w:val="1"/>
        </w:numPr>
        <w:jc w:val="both"/>
        <w:rPr>
          <w:color w:val="auto"/>
        </w:rPr>
      </w:pPr>
      <w:r w:rsidRPr="00D166ED">
        <w:rPr>
          <w:color w:val="auto"/>
          <w:u w:val="single"/>
        </w:rPr>
        <w:t>predajca jednodruhového tepelne upravovaného potravinového výrobku bez predaja nápojov (</w:t>
      </w:r>
      <w:proofErr w:type="spellStart"/>
      <w:r w:rsidRPr="00D166ED">
        <w:rPr>
          <w:color w:val="auto"/>
          <w:u w:val="single"/>
        </w:rPr>
        <w:t>trdelník</w:t>
      </w:r>
      <w:proofErr w:type="spellEnd"/>
      <w:r w:rsidRPr="00D166ED">
        <w:rPr>
          <w:color w:val="auto"/>
          <w:u w:val="single"/>
        </w:rPr>
        <w:t xml:space="preserve">, </w:t>
      </w:r>
      <w:proofErr w:type="spellStart"/>
      <w:r w:rsidRPr="00D166ED">
        <w:rPr>
          <w:color w:val="auto"/>
          <w:u w:val="single"/>
        </w:rPr>
        <w:t>wafle</w:t>
      </w:r>
      <w:proofErr w:type="spellEnd"/>
      <w:r w:rsidRPr="00D166ED">
        <w:rPr>
          <w:color w:val="auto"/>
          <w:u w:val="single"/>
        </w:rPr>
        <w:t>, langoše, zemiakové špirály a pod.)</w:t>
      </w:r>
      <w:r w:rsidR="00CB7367" w:rsidRPr="00D166ED">
        <w:rPr>
          <w:color w:val="auto"/>
          <w:u w:val="single"/>
        </w:rPr>
        <w:t xml:space="preserve"> 100,- €/deň, </w:t>
      </w:r>
      <w:r w:rsidR="00602EEB" w:rsidRPr="00D166ED">
        <w:rPr>
          <w:color w:val="auto"/>
          <w:u w:val="single"/>
        </w:rPr>
        <w:t>300</w:t>
      </w:r>
      <w:r w:rsidR="00CB7367" w:rsidRPr="00D166ED">
        <w:rPr>
          <w:color w:val="auto"/>
          <w:u w:val="single"/>
        </w:rPr>
        <w:t>,- €</w:t>
      </w:r>
      <w:r w:rsidR="00A42187" w:rsidRPr="00D166ED">
        <w:rPr>
          <w:color w:val="auto"/>
          <w:u w:val="single"/>
        </w:rPr>
        <w:t>/</w:t>
      </w:r>
      <w:r w:rsidR="00CB7367" w:rsidRPr="00D166ED">
        <w:rPr>
          <w:color w:val="auto"/>
          <w:u w:val="single"/>
        </w:rPr>
        <w:t>na celé obdobie</w:t>
      </w:r>
      <w:r w:rsidR="00602EEB" w:rsidRPr="00D166ED">
        <w:rPr>
          <w:color w:val="auto"/>
          <w:u w:val="single"/>
        </w:rPr>
        <w:t>.</w:t>
      </w:r>
    </w:p>
    <w:p w14:paraId="2FD2889A" w14:textId="77777777" w:rsidR="000C4E2E" w:rsidRPr="00D166ED" w:rsidRDefault="000C4E2E" w:rsidP="000C4E2E">
      <w:pPr>
        <w:pStyle w:val="Default"/>
        <w:jc w:val="both"/>
        <w:rPr>
          <w:color w:val="auto"/>
        </w:rPr>
      </w:pPr>
    </w:p>
    <w:p w14:paraId="78878E1A" w14:textId="7945DAE3" w:rsidR="000C4E2E" w:rsidRPr="00D166ED" w:rsidRDefault="000C4E2E" w:rsidP="000C4E2E">
      <w:pPr>
        <w:pStyle w:val="Default"/>
        <w:jc w:val="both"/>
        <w:rPr>
          <w:color w:val="auto"/>
        </w:rPr>
      </w:pPr>
      <w:r w:rsidRPr="00D166ED">
        <w:rPr>
          <w:color w:val="auto"/>
        </w:rPr>
        <w:lastRenderedPageBreak/>
        <w:t xml:space="preserve">Úhrada nájomného v plnej výške musí byť zrealizovaná najneskôr do </w:t>
      </w:r>
      <w:r w:rsidR="001357EC">
        <w:rPr>
          <w:b/>
          <w:bCs/>
          <w:color w:val="auto"/>
        </w:rPr>
        <w:t>7</w:t>
      </w:r>
      <w:r w:rsidR="0099756C" w:rsidRPr="00D166ED">
        <w:rPr>
          <w:b/>
          <w:bCs/>
          <w:color w:val="auto"/>
        </w:rPr>
        <w:t>.5.202</w:t>
      </w:r>
      <w:r w:rsidR="00F76DDA" w:rsidRPr="00D166ED">
        <w:rPr>
          <w:b/>
          <w:bCs/>
          <w:color w:val="auto"/>
        </w:rPr>
        <w:t>6</w:t>
      </w:r>
    </w:p>
    <w:p w14:paraId="40F42633" w14:textId="77777777" w:rsidR="00CB55D9" w:rsidRPr="00D166ED" w:rsidRDefault="00CB55D9" w:rsidP="000C4E2E">
      <w:pPr>
        <w:pStyle w:val="Default"/>
        <w:jc w:val="both"/>
        <w:rPr>
          <w:color w:val="auto"/>
        </w:rPr>
      </w:pPr>
    </w:p>
    <w:p w14:paraId="545C19CD" w14:textId="77777777" w:rsidR="0036215B" w:rsidRPr="00D166ED" w:rsidRDefault="0036215B" w:rsidP="00650AE3">
      <w:pPr>
        <w:pStyle w:val="Default"/>
        <w:numPr>
          <w:ilvl w:val="0"/>
          <w:numId w:val="14"/>
        </w:numPr>
        <w:ind w:left="284" w:hanging="284"/>
        <w:jc w:val="both"/>
        <w:rPr>
          <w:b/>
          <w:color w:val="auto"/>
        </w:rPr>
      </w:pPr>
      <w:r w:rsidRPr="00D166ED">
        <w:rPr>
          <w:b/>
          <w:color w:val="auto"/>
        </w:rPr>
        <w:t>Časový priebeh</w:t>
      </w:r>
    </w:p>
    <w:p w14:paraId="7D31574D" w14:textId="01BE0D05" w:rsidR="00950500" w:rsidRPr="00D166ED" w:rsidRDefault="00950500" w:rsidP="00950500">
      <w:pPr>
        <w:pStyle w:val="Default"/>
        <w:numPr>
          <w:ilvl w:val="0"/>
          <w:numId w:val="20"/>
        </w:numPr>
        <w:jc w:val="both"/>
        <w:rPr>
          <w:b/>
          <w:color w:val="auto"/>
        </w:rPr>
      </w:pPr>
      <w:r w:rsidRPr="00D166ED">
        <w:rPr>
          <w:color w:val="auto"/>
        </w:rPr>
        <w:t xml:space="preserve">Lehota na podanie </w:t>
      </w:r>
      <w:r w:rsidR="007F3F2F" w:rsidRPr="00D166ED">
        <w:rPr>
          <w:color w:val="auto"/>
        </w:rPr>
        <w:t>Prihlášky na predaj výrobkov ľudových remesiel a potravín</w:t>
      </w:r>
      <w:r w:rsidRPr="00D166ED">
        <w:rPr>
          <w:b/>
          <w:color w:val="auto"/>
        </w:rPr>
        <w:t>: do</w:t>
      </w:r>
      <w:r w:rsidRPr="00D166ED">
        <w:rPr>
          <w:color w:val="auto"/>
        </w:rPr>
        <w:t xml:space="preserve"> </w:t>
      </w:r>
      <w:r w:rsidR="00F76DDA" w:rsidRPr="00D166ED">
        <w:rPr>
          <w:b/>
          <w:color w:val="auto"/>
        </w:rPr>
        <w:t>2</w:t>
      </w:r>
      <w:r w:rsidR="00FC377B">
        <w:rPr>
          <w:b/>
          <w:color w:val="auto"/>
        </w:rPr>
        <w:t>5</w:t>
      </w:r>
      <w:r w:rsidR="00F76DDA" w:rsidRPr="00D166ED">
        <w:rPr>
          <w:b/>
          <w:color w:val="auto"/>
        </w:rPr>
        <w:t>.3.2026</w:t>
      </w:r>
    </w:p>
    <w:p w14:paraId="68EF32A9" w14:textId="2D37C3E9" w:rsidR="00950500" w:rsidRPr="00D166ED" w:rsidRDefault="00950500" w:rsidP="00950500">
      <w:pPr>
        <w:pStyle w:val="Default"/>
        <w:numPr>
          <w:ilvl w:val="0"/>
          <w:numId w:val="20"/>
        </w:numPr>
        <w:jc w:val="both"/>
        <w:rPr>
          <w:color w:val="auto"/>
        </w:rPr>
      </w:pPr>
      <w:r w:rsidRPr="00D166ED">
        <w:rPr>
          <w:color w:val="auto"/>
        </w:rPr>
        <w:t>Oznámenie o výsledku výberového konania:</w:t>
      </w:r>
      <w:r w:rsidR="0000608E" w:rsidRPr="00D166ED">
        <w:rPr>
          <w:color w:val="auto"/>
        </w:rPr>
        <w:t xml:space="preserve"> </w:t>
      </w:r>
      <w:r w:rsidR="008A5176" w:rsidRPr="00D166ED">
        <w:rPr>
          <w:b/>
          <w:bCs/>
          <w:color w:val="auto"/>
        </w:rPr>
        <w:t xml:space="preserve">do </w:t>
      </w:r>
      <w:r w:rsidR="00FC377B">
        <w:rPr>
          <w:b/>
          <w:bCs/>
          <w:color w:val="auto"/>
        </w:rPr>
        <w:t>9</w:t>
      </w:r>
      <w:r w:rsidR="00F76DDA" w:rsidRPr="00D166ED">
        <w:rPr>
          <w:b/>
          <w:color w:val="auto"/>
        </w:rPr>
        <w:t>.4.2026</w:t>
      </w:r>
    </w:p>
    <w:p w14:paraId="3B7769D1" w14:textId="4EF2BED7" w:rsidR="00950500" w:rsidRPr="00D166ED" w:rsidRDefault="00950500" w:rsidP="00950500">
      <w:pPr>
        <w:pStyle w:val="Default"/>
        <w:numPr>
          <w:ilvl w:val="0"/>
          <w:numId w:val="20"/>
        </w:numPr>
        <w:jc w:val="both"/>
        <w:rPr>
          <w:b/>
          <w:color w:val="auto"/>
        </w:rPr>
      </w:pPr>
      <w:r w:rsidRPr="00D166ED">
        <w:rPr>
          <w:color w:val="auto"/>
        </w:rPr>
        <w:t xml:space="preserve">Podpis </w:t>
      </w:r>
      <w:r w:rsidR="00EB5E3B" w:rsidRPr="00D166ED">
        <w:rPr>
          <w:color w:val="auto"/>
        </w:rPr>
        <w:t>N</w:t>
      </w:r>
      <w:r w:rsidRPr="00D166ED">
        <w:rPr>
          <w:color w:val="auto"/>
        </w:rPr>
        <w:t>ájomnej zmluvy</w:t>
      </w:r>
      <w:r w:rsidRPr="00D166ED">
        <w:rPr>
          <w:b/>
          <w:color w:val="auto"/>
        </w:rPr>
        <w:t>: do</w:t>
      </w:r>
      <w:r w:rsidRPr="00D166ED">
        <w:rPr>
          <w:color w:val="auto"/>
        </w:rPr>
        <w:t xml:space="preserve"> </w:t>
      </w:r>
      <w:r w:rsidR="00F76DDA" w:rsidRPr="00D166ED">
        <w:rPr>
          <w:b/>
          <w:color w:val="auto"/>
        </w:rPr>
        <w:t>2</w:t>
      </w:r>
      <w:r w:rsidR="000B62BE">
        <w:rPr>
          <w:b/>
          <w:color w:val="auto"/>
        </w:rPr>
        <w:t>7</w:t>
      </w:r>
      <w:r w:rsidR="00F76DDA" w:rsidRPr="00D166ED">
        <w:rPr>
          <w:b/>
          <w:color w:val="auto"/>
        </w:rPr>
        <w:t>.4.2026</w:t>
      </w:r>
    </w:p>
    <w:p w14:paraId="6F234A65" w14:textId="45BCD1A4" w:rsidR="00950500" w:rsidRPr="00D166ED" w:rsidRDefault="00950500" w:rsidP="00950500">
      <w:pPr>
        <w:pStyle w:val="Default"/>
        <w:numPr>
          <w:ilvl w:val="0"/>
          <w:numId w:val="20"/>
        </w:numPr>
        <w:jc w:val="both"/>
        <w:rPr>
          <w:b/>
          <w:color w:val="auto"/>
        </w:rPr>
      </w:pPr>
      <w:r w:rsidRPr="00D166ED">
        <w:rPr>
          <w:bCs/>
          <w:color w:val="auto"/>
        </w:rPr>
        <w:t>Úhrada nájomného:</w:t>
      </w:r>
      <w:r w:rsidRPr="00D166ED">
        <w:rPr>
          <w:b/>
          <w:color w:val="auto"/>
        </w:rPr>
        <w:t xml:space="preserve"> do </w:t>
      </w:r>
      <w:r w:rsidR="00C07F05">
        <w:rPr>
          <w:b/>
          <w:bCs/>
          <w:color w:val="auto"/>
        </w:rPr>
        <w:t>7</w:t>
      </w:r>
      <w:r w:rsidR="00F76DDA" w:rsidRPr="00D166ED">
        <w:rPr>
          <w:b/>
          <w:bCs/>
          <w:color w:val="auto"/>
        </w:rPr>
        <w:t>.5.2026</w:t>
      </w:r>
    </w:p>
    <w:p w14:paraId="11D0EB30" w14:textId="77777777" w:rsidR="0030209F" w:rsidRPr="00D166ED" w:rsidRDefault="0030209F" w:rsidP="0030209F">
      <w:pPr>
        <w:pStyle w:val="Default"/>
        <w:ind w:left="284"/>
        <w:jc w:val="both"/>
        <w:rPr>
          <w:color w:val="auto"/>
        </w:rPr>
      </w:pPr>
    </w:p>
    <w:p w14:paraId="16DB5D8B" w14:textId="271E8BE5" w:rsidR="004E23D7" w:rsidRPr="00D166ED" w:rsidRDefault="004E23D7" w:rsidP="0030209F">
      <w:pPr>
        <w:pStyle w:val="Default"/>
        <w:numPr>
          <w:ilvl w:val="0"/>
          <w:numId w:val="14"/>
        </w:numPr>
        <w:ind w:left="284" w:hanging="284"/>
        <w:jc w:val="both"/>
        <w:rPr>
          <w:color w:val="auto"/>
        </w:rPr>
      </w:pPr>
      <w:r w:rsidRPr="00D166ED">
        <w:rPr>
          <w:b/>
          <w:bCs/>
          <w:color w:val="auto"/>
        </w:rPr>
        <w:t>Informácia pre vjazd do pešej zóny k stánko</w:t>
      </w:r>
      <w:r w:rsidR="00B32AB2" w:rsidRPr="00D166ED">
        <w:rPr>
          <w:b/>
          <w:bCs/>
          <w:color w:val="auto"/>
        </w:rPr>
        <w:t>m</w:t>
      </w:r>
      <w:r w:rsidRPr="00D166ED">
        <w:rPr>
          <w:b/>
          <w:bCs/>
          <w:color w:val="auto"/>
        </w:rPr>
        <w:t xml:space="preserve"> </w:t>
      </w:r>
      <w:r w:rsidR="000C4E2E" w:rsidRPr="00D166ED">
        <w:rPr>
          <w:b/>
          <w:bCs/>
          <w:color w:val="auto"/>
        </w:rPr>
        <w:t xml:space="preserve">na dobu nevyhnutne potrebnú na naloženie a vyloženie tovaru do stánkov pre </w:t>
      </w:r>
      <w:r w:rsidR="00B41AE5" w:rsidRPr="00D166ED">
        <w:rPr>
          <w:b/>
          <w:bCs/>
          <w:color w:val="auto"/>
        </w:rPr>
        <w:t>predajcov</w:t>
      </w:r>
    </w:p>
    <w:p w14:paraId="78A04D72" w14:textId="71DF9007" w:rsidR="004212F4" w:rsidRPr="00D166ED" w:rsidRDefault="004212F4" w:rsidP="00650AE3">
      <w:pPr>
        <w:shd w:val="clear" w:color="auto" w:fill="FFFFFF"/>
        <w:spacing w:before="120" w:after="100" w:afterAutospacing="1"/>
        <w:jc w:val="both"/>
        <w:rPr>
          <w:rFonts w:ascii="Times New Roman" w:hAnsi="Times New Roman"/>
          <w:i/>
          <w:iCs/>
          <w:sz w:val="24"/>
          <w:szCs w:val="24"/>
        </w:rPr>
      </w:pPr>
      <w:r w:rsidRPr="00D166ED">
        <w:rPr>
          <w:rFonts w:ascii="Times New Roman" w:hAnsi="Times New Roman"/>
          <w:iCs/>
          <w:sz w:val="24"/>
          <w:szCs w:val="24"/>
        </w:rPr>
        <w:t xml:space="preserve">Vjazd do pešej zóny je </w:t>
      </w:r>
      <w:r w:rsidR="00177BC1" w:rsidRPr="00D166ED">
        <w:rPr>
          <w:rFonts w:ascii="Times New Roman" w:hAnsi="Times New Roman"/>
          <w:iCs/>
          <w:sz w:val="24"/>
          <w:szCs w:val="24"/>
        </w:rPr>
        <w:t>v období od 28.5. do 30.5.2026 povolený výhradne v týchto časových intervaloch</w:t>
      </w:r>
      <w:r w:rsidRPr="00D166ED">
        <w:rPr>
          <w:rFonts w:ascii="Times New Roman" w:hAnsi="Times New Roman"/>
          <w:sz w:val="24"/>
          <w:szCs w:val="24"/>
        </w:rPr>
        <w:t>:</w:t>
      </w:r>
    </w:p>
    <w:p w14:paraId="5502A7D9" w14:textId="77777777" w:rsidR="00233A2F" w:rsidRPr="009243CD" w:rsidRDefault="00233A2F" w:rsidP="00233A2F">
      <w:pPr>
        <w:numPr>
          <w:ilvl w:val="0"/>
          <w:numId w:val="15"/>
        </w:numPr>
        <w:spacing w:before="100" w:beforeAutospacing="1" w:after="100" w:afterAutospacing="1" w:line="240" w:lineRule="auto"/>
        <w:rPr>
          <w:rFonts w:ascii="Times New Roman" w:hAnsi="Times New Roman"/>
          <w:sz w:val="24"/>
          <w:szCs w:val="24"/>
        </w:rPr>
      </w:pPr>
      <w:bookmarkStart w:id="4" w:name="_Hlk222406248"/>
      <w:r w:rsidRPr="009243CD">
        <w:rPr>
          <w:rFonts w:ascii="Times New Roman" w:hAnsi="Times New Roman"/>
          <w:b/>
          <w:bCs/>
          <w:sz w:val="24"/>
          <w:szCs w:val="24"/>
        </w:rPr>
        <w:t>Štvrtok, piatok</w:t>
      </w:r>
    </w:p>
    <w:p w14:paraId="61EE0CE4" w14:textId="77777777" w:rsidR="00233A2F" w:rsidRPr="009243CD" w:rsidRDefault="00233A2F" w:rsidP="00233A2F">
      <w:pPr>
        <w:numPr>
          <w:ilvl w:val="1"/>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sz w:val="24"/>
          <w:szCs w:val="24"/>
        </w:rPr>
        <w:t>do 11:00 hod. – zásobovanie</w:t>
      </w:r>
    </w:p>
    <w:p w14:paraId="04717799" w14:textId="77777777" w:rsidR="00233A2F" w:rsidRPr="009243CD" w:rsidRDefault="00233A2F" w:rsidP="00233A2F">
      <w:pPr>
        <w:numPr>
          <w:ilvl w:val="1"/>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sz w:val="24"/>
          <w:szCs w:val="24"/>
        </w:rPr>
        <w:t xml:space="preserve">17:45 – 18:30 hod. – </w:t>
      </w:r>
      <w:proofErr w:type="spellStart"/>
      <w:r w:rsidRPr="009243CD">
        <w:rPr>
          <w:rFonts w:ascii="Times New Roman" w:hAnsi="Times New Roman"/>
          <w:sz w:val="24"/>
          <w:szCs w:val="24"/>
        </w:rPr>
        <w:t>dozásobovanie</w:t>
      </w:r>
      <w:proofErr w:type="spellEnd"/>
      <w:r w:rsidRPr="009243CD">
        <w:rPr>
          <w:rFonts w:ascii="Times New Roman" w:hAnsi="Times New Roman"/>
          <w:sz w:val="24"/>
          <w:szCs w:val="24"/>
        </w:rPr>
        <w:t xml:space="preserve"> / odvoz</w:t>
      </w:r>
    </w:p>
    <w:p w14:paraId="1005EA39" w14:textId="77777777" w:rsidR="00233A2F" w:rsidRPr="009243CD" w:rsidRDefault="00233A2F" w:rsidP="00233A2F">
      <w:pPr>
        <w:numPr>
          <w:ilvl w:val="1"/>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sz w:val="24"/>
          <w:szCs w:val="24"/>
        </w:rPr>
        <w:t>od 22:00 hod. – odvoz</w:t>
      </w:r>
    </w:p>
    <w:p w14:paraId="4DF744AE" w14:textId="77777777" w:rsidR="00233A2F" w:rsidRPr="009243CD" w:rsidRDefault="00233A2F" w:rsidP="00233A2F">
      <w:pPr>
        <w:numPr>
          <w:ilvl w:val="0"/>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b/>
          <w:bCs/>
          <w:sz w:val="24"/>
          <w:szCs w:val="24"/>
        </w:rPr>
        <w:t>Sobota</w:t>
      </w:r>
    </w:p>
    <w:p w14:paraId="221294FD" w14:textId="77777777" w:rsidR="00233A2F" w:rsidRPr="009243CD" w:rsidRDefault="00233A2F" w:rsidP="00233A2F">
      <w:pPr>
        <w:numPr>
          <w:ilvl w:val="1"/>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sz w:val="24"/>
          <w:szCs w:val="24"/>
        </w:rPr>
        <w:t>do 10:30 hod. – zásobovanie</w:t>
      </w:r>
    </w:p>
    <w:p w14:paraId="3DEA7637" w14:textId="77777777" w:rsidR="00233A2F" w:rsidRPr="009243CD" w:rsidRDefault="00233A2F" w:rsidP="00233A2F">
      <w:pPr>
        <w:numPr>
          <w:ilvl w:val="1"/>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sz w:val="24"/>
          <w:szCs w:val="24"/>
        </w:rPr>
        <w:t xml:space="preserve">16:45 – 17:30 hod. – </w:t>
      </w:r>
      <w:proofErr w:type="spellStart"/>
      <w:r w:rsidRPr="009243CD">
        <w:rPr>
          <w:rFonts w:ascii="Times New Roman" w:hAnsi="Times New Roman"/>
          <w:sz w:val="24"/>
          <w:szCs w:val="24"/>
        </w:rPr>
        <w:t>dozásobovanie</w:t>
      </w:r>
      <w:proofErr w:type="spellEnd"/>
      <w:r w:rsidRPr="009243CD">
        <w:rPr>
          <w:rFonts w:ascii="Times New Roman" w:hAnsi="Times New Roman"/>
          <w:sz w:val="24"/>
          <w:szCs w:val="24"/>
        </w:rPr>
        <w:t xml:space="preserve"> / odvoz</w:t>
      </w:r>
    </w:p>
    <w:p w14:paraId="0A14FFC5" w14:textId="77777777" w:rsidR="00233A2F" w:rsidRDefault="00233A2F" w:rsidP="008727F3">
      <w:pPr>
        <w:numPr>
          <w:ilvl w:val="1"/>
          <w:numId w:val="15"/>
        </w:numPr>
        <w:spacing w:after="0" w:line="240" w:lineRule="auto"/>
        <w:rPr>
          <w:rFonts w:ascii="Times New Roman" w:hAnsi="Times New Roman"/>
          <w:sz w:val="24"/>
          <w:szCs w:val="24"/>
        </w:rPr>
      </w:pPr>
      <w:r w:rsidRPr="009243CD">
        <w:rPr>
          <w:rFonts w:ascii="Times New Roman" w:hAnsi="Times New Roman"/>
          <w:sz w:val="24"/>
          <w:szCs w:val="24"/>
        </w:rPr>
        <w:t>od 22:00 hod. – odvoz</w:t>
      </w:r>
    </w:p>
    <w:p w14:paraId="126EFA09" w14:textId="5465810C" w:rsidR="00177BC1" w:rsidRPr="00D166ED" w:rsidRDefault="00177BC1" w:rsidP="008727F3">
      <w:pPr>
        <w:spacing w:after="0" w:line="240" w:lineRule="auto"/>
        <w:rPr>
          <w:rFonts w:hAnsi="Times New Roman"/>
          <w:i/>
          <w:iCs/>
        </w:rPr>
      </w:pPr>
      <w:r w:rsidRPr="00233A2F">
        <w:rPr>
          <w:rFonts w:hAnsi="Times New Roman"/>
          <w:i/>
          <w:iCs/>
        </w:rPr>
        <w:t>pre lokalitu:</w:t>
      </w:r>
      <w:r w:rsidR="00233A2F">
        <w:rPr>
          <w:rFonts w:hAnsi="Times New Roman"/>
          <w:i/>
          <w:iCs/>
        </w:rPr>
        <w:t xml:space="preserve"> </w:t>
      </w:r>
      <w:r w:rsidRPr="00D166ED">
        <w:rPr>
          <w:rFonts w:hAnsi="Times New Roman"/>
          <w:i/>
          <w:iCs/>
        </w:rPr>
        <w:t>Mari</w:t>
      </w:r>
      <w:r w:rsidRPr="00D166ED">
        <w:rPr>
          <w:rFonts w:hAnsi="Times New Roman"/>
          <w:i/>
          <w:iCs/>
        </w:rPr>
        <w:t>á</w:t>
      </w:r>
      <w:r w:rsidRPr="00D166ED">
        <w:rPr>
          <w:rFonts w:hAnsi="Times New Roman"/>
          <w:i/>
          <w:iCs/>
        </w:rPr>
        <w:t>nske n</w:t>
      </w:r>
      <w:r w:rsidRPr="00D166ED">
        <w:rPr>
          <w:rFonts w:hAnsi="Times New Roman"/>
          <w:i/>
          <w:iCs/>
        </w:rPr>
        <w:t>á</w:t>
      </w:r>
      <w:r w:rsidRPr="00D166ED">
        <w:rPr>
          <w:rFonts w:hAnsi="Times New Roman"/>
          <w:i/>
          <w:iCs/>
        </w:rPr>
        <w:t>mestie (s vjazdom cez ulice Sl</w:t>
      </w:r>
      <w:r w:rsidRPr="00D166ED">
        <w:rPr>
          <w:rFonts w:hAnsi="Times New Roman"/>
          <w:i/>
          <w:iCs/>
        </w:rPr>
        <w:t>á</w:t>
      </w:r>
      <w:r w:rsidRPr="00D166ED">
        <w:rPr>
          <w:rFonts w:hAnsi="Times New Roman"/>
          <w:i/>
          <w:iCs/>
        </w:rPr>
        <w:t>dkovi</w:t>
      </w:r>
      <w:r w:rsidRPr="00D166ED">
        <w:rPr>
          <w:rFonts w:hAnsi="Times New Roman"/>
          <w:i/>
          <w:iCs/>
        </w:rPr>
        <w:t>č</w:t>
      </w:r>
      <w:r w:rsidRPr="00D166ED">
        <w:rPr>
          <w:rFonts w:hAnsi="Times New Roman"/>
          <w:i/>
          <w:iCs/>
        </w:rPr>
        <w:t>ova a</w:t>
      </w:r>
      <w:r w:rsidRPr="00D166ED">
        <w:rPr>
          <w:rFonts w:hAnsi="Times New Roman"/>
          <w:i/>
          <w:iCs/>
        </w:rPr>
        <w:t> </w:t>
      </w:r>
      <w:r w:rsidRPr="00D166ED">
        <w:rPr>
          <w:rFonts w:hAnsi="Times New Roman"/>
          <w:i/>
          <w:iCs/>
        </w:rPr>
        <w:t>Burianova medzierka)</w:t>
      </w:r>
      <w:r w:rsidR="00DD47EE" w:rsidRPr="00D166ED">
        <w:rPr>
          <w:rFonts w:hAnsi="Times New Roman"/>
          <w:i/>
          <w:iCs/>
        </w:rPr>
        <w:t>,</w:t>
      </w:r>
      <w:r w:rsidR="008727F3">
        <w:rPr>
          <w:rFonts w:hAnsi="Times New Roman"/>
          <w:i/>
          <w:iCs/>
        </w:rPr>
        <w:t xml:space="preserve"> </w:t>
      </w:r>
      <w:r w:rsidR="00DD47EE" w:rsidRPr="00D166ED">
        <w:rPr>
          <w:rFonts w:hAnsi="Times New Roman"/>
          <w:i/>
          <w:iCs/>
        </w:rPr>
        <w:t>Farsk</w:t>
      </w:r>
      <w:r w:rsidR="00DD47EE" w:rsidRPr="00D166ED">
        <w:rPr>
          <w:rFonts w:hAnsi="Times New Roman"/>
          <w:i/>
          <w:iCs/>
        </w:rPr>
        <w:t>é</w:t>
      </w:r>
      <w:r w:rsidR="00DD47EE" w:rsidRPr="00D166ED">
        <w:rPr>
          <w:rFonts w:hAnsi="Times New Roman"/>
          <w:i/>
          <w:iCs/>
        </w:rPr>
        <w:t xml:space="preserve"> schody (s vjazdom cez ulice Doln</w:t>
      </w:r>
      <w:r w:rsidR="00DD47EE" w:rsidRPr="00D166ED">
        <w:rPr>
          <w:rFonts w:hAnsi="Times New Roman"/>
          <w:i/>
          <w:iCs/>
        </w:rPr>
        <w:t>ý</w:t>
      </w:r>
      <w:r w:rsidR="00DD47EE" w:rsidRPr="00D166ED">
        <w:rPr>
          <w:rFonts w:hAnsi="Times New Roman"/>
          <w:i/>
          <w:iCs/>
        </w:rPr>
        <w:t xml:space="preserve"> val a</w:t>
      </w:r>
      <w:r w:rsidR="00DD47EE" w:rsidRPr="00D166ED">
        <w:rPr>
          <w:rFonts w:hAnsi="Times New Roman"/>
          <w:i/>
          <w:iCs/>
        </w:rPr>
        <w:t> </w:t>
      </w:r>
      <w:r w:rsidR="00DD47EE" w:rsidRPr="00D166ED">
        <w:rPr>
          <w:rFonts w:hAnsi="Times New Roman"/>
          <w:i/>
          <w:iCs/>
        </w:rPr>
        <w:t>Horn</w:t>
      </w:r>
      <w:r w:rsidR="00DD47EE" w:rsidRPr="00D166ED">
        <w:rPr>
          <w:rFonts w:hAnsi="Times New Roman"/>
          <w:i/>
          <w:iCs/>
        </w:rPr>
        <w:t>ý</w:t>
      </w:r>
      <w:r w:rsidR="00DD47EE" w:rsidRPr="00D166ED">
        <w:rPr>
          <w:rFonts w:hAnsi="Times New Roman"/>
          <w:i/>
          <w:iCs/>
        </w:rPr>
        <w:t xml:space="preserve"> val</w:t>
      </w:r>
      <w:r w:rsidR="0054233A">
        <w:rPr>
          <w:rFonts w:hAnsi="Times New Roman"/>
          <w:i/>
          <w:iCs/>
        </w:rPr>
        <w:t>,</w:t>
      </w:r>
      <w:r w:rsidR="008151B9" w:rsidRPr="008151B9">
        <w:rPr>
          <w:rFonts w:hAnsi="Times New Roman"/>
          <w:i/>
          <w:iCs/>
        </w:rPr>
        <w:t xml:space="preserve"> </w:t>
      </w:r>
      <w:r w:rsidR="008151B9">
        <w:rPr>
          <w:rFonts w:hAnsi="Times New Roman"/>
          <w:i/>
          <w:iCs/>
        </w:rPr>
        <w:t xml:space="preserve">alebo </w:t>
      </w:r>
      <w:r w:rsidR="008151B9" w:rsidRPr="00D166ED">
        <w:rPr>
          <w:rFonts w:hAnsi="Times New Roman"/>
          <w:i/>
          <w:iCs/>
        </w:rPr>
        <w:t xml:space="preserve">s vjazdom cez ul. M. R. </w:t>
      </w:r>
      <w:r w:rsidR="008151B9" w:rsidRPr="00D166ED">
        <w:rPr>
          <w:rFonts w:hAnsi="Times New Roman"/>
          <w:i/>
          <w:iCs/>
        </w:rPr>
        <w:t>Š</w:t>
      </w:r>
      <w:r w:rsidR="008151B9" w:rsidRPr="00D166ED">
        <w:rPr>
          <w:rFonts w:hAnsi="Times New Roman"/>
          <w:i/>
          <w:iCs/>
        </w:rPr>
        <w:t>tef</w:t>
      </w:r>
      <w:r w:rsidR="008151B9" w:rsidRPr="00D166ED">
        <w:rPr>
          <w:rFonts w:hAnsi="Times New Roman"/>
          <w:i/>
          <w:iCs/>
        </w:rPr>
        <w:t>á</w:t>
      </w:r>
      <w:r w:rsidR="008151B9" w:rsidRPr="00D166ED">
        <w:rPr>
          <w:rFonts w:hAnsi="Times New Roman"/>
          <w:i/>
          <w:iCs/>
        </w:rPr>
        <w:t>nika</w:t>
      </w:r>
      <w:r w:rsidR="00DD47EE" w:rsidRPr="00D166ED">
        <w:rPr>
          <w:rFonts w:hAnsi="Times New Roman"/>
          <w:i/>
          <w:iCs/>
        </w:rPr>
        <w:t>),</w:t>
      </w:r>
    </w:p>
    <w:p w14:paraId="0AD97D1C" w14:textId="77777777" w:rsidR="00233A2F" w:rsidRPr="009243CD" w:rsidRDefault="00233A2F" w:rsidP="00233A2F">
      <w:pPr>
        <w:numPr>
          <w:ilvl w:val="0"/>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b/>
          <w:bCs/>
          <w:sz w:val="24"/>
          <w:szCs w:val="24"/>
        </w:rPr>
        <w:t>Štvrtok, piatok</w:t>
      </w:r>
    </w:p>
    <w:p w14:paraId="54A14355" w14:textId="77777777" w:rsidR="00233A2F" w:rsidRPr="009243CD" w:rsidRDefault="00233A2F" w:rsidP="00233A2F">
      <w:pPr>
        <w:numPr>
          <w:ilvl w:val="1"/>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sz w:val="24"/>
          <w:szCs w:val="24"/>
        </w:rPr>
        <w:t>do 11:30 hod. – zásobovanie</w:t>
      </w:r>
    </w:p>
    <w:p w14:paraId="49A0FB81" w14:textId="77777777" w:rsidR="00233A2F" w:rsidRPr="009243CD" w:rsidRDefault="00233A2F" w:rsidP="00233A2F">
      <w:pPr>
        <w:numPr>
          <w:ilvl w:val="1"/>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sz w:val="24"/>
          <w:szCs w:val="24"/>
        </w:rPr>
        <w:t xml:space="preserve">18:30 – 19:30 hod. – </w:t>
      </w:r>
      <w:proofErr w:type="spellStart"/>
      <w:r w:rsidRPr="009243CD">
        <w:rPr>
          <w:rFonts w:ascii="Times New Roman" w:hAnsi="Times New Roman"/>
          <w:sz w:val="24"/>
          <w:szCs w:val="24"/>
        </w:rPr>
        <w:t>dozásobovanie</w:t>
      </w:r>
      <w:proofErr w:type="spellEnd"/>
      <w:r w:rsidRPr="009243CD">
        <w:rPr>
          <w:rFonts w:ascii="Times New Roman" w:hAnsi="Times New Roman"/>
          <w:sz w:val="24"/>
          <w:szCs w:val="24"/>
        </w:rPr>
        <w:t xml:space="preserve"> / odvoz</w:t>
      </w:r>
    </w:p>
    <w:p w14:paraId="3FDD65B8" w14:textId="77777777" w:rsidR="00233A2F" w:rsidRPr="009243CD" w:rsidRDefault="00233A2F" w:rsidP="00233A2F">
      <w:pPr>
        <w:numPr>
          <w:ilvl w:val="1"/>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sz w:val="24"/>
          <w:szCs w:val="24"/>
        </w:rPr>
        <w:t>od 22:45 hod. – odvoz</w:t>
      </w:r>
    </w:p>
    <w:p w14:paraId="2B94263A" w14:textId="77777777" w:rsidR="00233A2F" w:rsidRPr="009243CD" w:rsidRDefault="00233A2F" w:rsidP="00233A2F">
      <w:pPr>
        <w:numPr>
          <w:ilvl w:val="0"/>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b/>
          <w:bCs/>
          <w:sz w:val="24"/>
          <w:szCs w:val="24"/>
        </w:rPr>
        <w:t>Sobota</w:t>
      </w:r>
    </w:p>
    <w:p w14:paraId="6D8B4580" w14:textId="77777777" w:rsidR="00233A2F" w:rsidRPr="009243CD" w:rsidRDefault="00233A2F" w:rsidP="00233A2F">
      <w:pPr>
        <w:numPr>
          <w:ilvl w:val="1"/>
          <w:numId w:val="15"/>
        </w:numPr>
        <w:spacing w:before="100" w:beforeAutospacing="1" w:after="100" w:afterAutospacing="1" w:line="240" w:lineRule="auto"/>
        <w:rPr>
          <w:rFonts w:ascii="Times New Roman" w:hAnsi="Times New Roman"/>
          <w:sz w:val="24"/>
          <w:szCs w:val="24"/>
        </w:rPr>
      </w:pPr>
      <w:r w:rsidRPr="009243CD">
        <w:rPr>
          <w:rFonts w:ascii="Times New Roman" w:hAnsi="Times New Roman"/>
          <w:sz w:val="24"/>
          <w:szCs w:val="24"/>
        </w:rPr>
        <w:t>do 11:00 hod. – zásobovanie</w:t>
      </w:r>
    </w:p>
    <w:p w14:paraId="12F635D1" w14:textId="77777777" w:rsidR="00233A2F" w:rsidRPr="009243CD" w:rsidRDefault="00233A2F" w:rsidP="008727F3">
      <w:pPr>
        <w:numPr>
          <w:ilvl w:val="1"/>
          <w:numId w:val="15"/>
        </w:numPr>
        <w:spacing w:before="100" w:beforeAutospacing="1" w:after="0" w:line="240" w:lineRule="auto"/>
        <w:rPr>
          <w:rFonts w:ascii="Times New Roman" w:hAnsi="Times New Roman"/>
          <w:sz w:val="24"/>
          <w:szCs w:val="24"/>
        </w:rPr>
      </w:pPr>
      <w:r w:rsidRPr="009243CD">
        <w:rPr>
          <w:rFonts w:ascii="Times New Roman" w:hAnsi="Times New Roman"/>
          <w:sz w:val="24"/>
          <w:szCs w:val="24"/>
        </w:rPr>
        <w:t>od 18:30 hod. – odvoz</w:t>
      </w:r>
    </w:p>
    <w:p w14:paraId="6DA24E05" w14:textId="50049E30" w:rsidR="00177BC1" w:rsidRPr="00D166ED" w:rsidRDefault="00233A2F" w:rsidP="008727F3">
      <w:pPr>
        <w:shd w:val="clear" w:color="auto" w:fill="FFFFFF"/>
        <w:spacing w:after="0"/>
        <w:jc w:val="both"/>
        <w:rPr>
          <w:rFonts w:hAnsi="Times New Roman"/>
        </w:rPr>
      </w:pPr>
      <w:r>
        <w:rPr>
          <w:rFonts w:hAnsi="Times New Roman"/>
          <w:i/>
          <w:iCs/>
        </w:rPr>
        <w:t xml:space="preserve">pre </w:t>
      </w:r>
      <w:r w:rsidR="00177BC1" w:rsidRPr="00233A2F">
        <w:rPr>
          <w:rFonts w:hAnsi="Times New Roman"/>
          <w:i/>
          <w:iCs/>
        </w:rPr>
        <w:t>lokalitu:</w:t>
      </w:r>
      <w:r>
        <w:rPr>
          <w:rFonts w:hAnsi="Times New Roman"/>
          <w:i/>
          <w:iCs/>
        </w:rPr>
        <w:t xml:space="preserve"> </w:t>
      </w:r>
      <w:r w:rsidR="00177BC1" w:rsidRPr="00D166ED">
        <w:rPr>
          <w:rFonts w:hAnsi="Times New Roman"/>
          <w:i/>
          <w:iCs/>
        </w:rPr>
        <w:t>N</w:t>
      </w:r>
      <w:r w:rsidR="00177BC1" w:rsidRPr="00D166ED">
        <w:rPr>
          <w:rFonts w:hAnsi="Times New Roman"/>
          <w:i/>
          <w:iCs/>
        </w:rPr>
        <w:t>á</w:t>
      </w:r>
      <w:r w:rsidR="00177BC1" w:rsidRPr="00D166ED">
        <w:rPr>
          <w:rFonts w:hAnsi="Times New Roman"/>
          <w:i/>
          <w:iCs/>
        </w:rPr>
        <w:t xml:space="preserve">mestie Andreja Hlinku (s vjazdom cez ul. M. R. </w:t>
      </w:r>
      <w:r w:rsidR="00177BC1" w:rsidRPr="00D166ED">
        <w:rPr>
          <w:rFonts w:hAnsi="Times New Roman"/>
          <w:i/>
          <w:iCs/>
        </w:rPr>
        <w:t>Š</w:t>
      </w:r>
      <w:r w:rsidR="00177BC1" w:rsidRPr="00D166ED">
        <w:rPr>
          <w:rFonts w:hAnsi="Times New Roman"/>
          <w:i/>
          <w:iCs/>
        </w:rPr>
        <w:t>tef</w:t>
      </w:r>
      <w:r w:rsidR="00177BC1" w:rsidRPr="00D166ED">
        <w:rPr>
          <w:rFonts w:hAnsi="Times New Roman"/>
          <w:i/>
          <w:iCs/>
        </w:rPr>
        <w:t>á</w:t>
      </w:r>
      <w:r w:rsidR="00177BC1" w:rsidRPr="00D166ED">
        <w:rPr>
          <w:rFonts w:hAnsi="Times New Roman"/>
          <w:i/>
          <w:iCs/>
        </w:rPr>
        <w:t>nika)</w:t>
      </w:r>
    </w:p>
    <w:bookmarkEnd w:id="4"/>
    <w:p w14:paraId="7717EB86" w14:textId="12F69C85" w:rsidR="009508BD" w:rsidRPr="00D166ED" w:rsidRDefault="009508BD" w:rsidP="00177BC1">
      <w:pPr>
        <w:shd w:val="clear" w:color="auto" w:fill="FFFFFF"/>
        <w:spacing w:before="100" w:beforeAutospacing="1" w:after="100" w:afterAutospacing="1"/>
        <w:jc w:val="both"/>
        <w:rPr>
          <w:rFonts w:ascii="Times New Roman" w:hAnsi="Times New Roman"/>
          <w:i/>
          <w:sz w:val="24"/>
          <w:szCs w:val="24"/>
        </w:rPr>
      </w:pPr>
      <w:r w:rsidRPr="00D166ED">
        <w:rPr>
          <w:rFonts w:ascii="Times New Roman" w:hAnsi="Times New Roman"/>
          <w:i/>
          <w:sz w:val="24"/>
          <w:szCs w:val="24"/>
        </w:rPr>
        <w:t>Odvezenie sortimentu</w:t>
      </w:r>
      <w:r w:rsidR="0020681E" w:rsidRPr="00D166ED">
        <w:rPr>
          <w:rFonts w:ascii="Times New Roman" w:hAnsi="Times New Roman"/>
          <w:i/>
          <w:sz w:val="24"/>
          <w:szCs w:val="24"/>
        </w:rPr>
        <w:t>,</w:t>
      </w:r>
      <w:r w:rsidRPr="00D166ED">
        <w:rPr>
          <w:rFonts w:ascii="Times New Roman" w:hAnsi="Times New Roman"/>
          <w:i/>
          <w:sz w:val="24"/>
          <w:szCs w:val="24"/>
        </w:rPr>
        <w:t xml:space="preserve"> resp. zloženie stánku</w:t>
      </w:r>
      <w:r w:rsidR="008541DB" w:rsidRPr="00D166ED">
        <w:rPr>
          <w:rFonts w:ascii="Times New Roman" w:hAnsi="Times New Roman"/>
          <w:i/>
          <w:sz w:val="24"/>
          <w:szCs w:val="24"/>
        </w:rPr>
        <w:t xml:space="preserve"> je možné len počas vyhradeného časového úseku, na ktorý sa vzťahuje povolenie na vjazd. Mimo uvedených časových intervalov nie je zotrvanie vozidiel v pešej zóne povolené. V prípade zotrvania vozidla v pešej zóne po uplynutí časového intervalu bude takéto vozidlo považované za vozidlo </w:t>
      </w:r>
      <w:r w:rsidR="008541DB" w:rsidRPr="00D166ED">
        <w:rPr>
          <w:rFonts w:ascii="Times New Roman" w:hAnsi="Times New Roman"/>
          <w:b/>
          <w:bCs/>
          <w:i/>
          <w:sz w:val="24"/>
          <w:szCs w:val="24"/>
        </w:rPr>
        <w:t>bez platného povolenia na vjazd do pešej zóny</w:t>
      </w:r>
      <w:r w:rsidR="008541DB" w:rsidRPr="00D166ED">
        <w:rPr>
          <w:rFonts w:ascii="Times New Roman" w:hAnsi="Times New Roman"/>
          <w:i/>
          <w:sz w:val="24"/>
          <w:szCs w:val="24"/>
        </w:rPr>
        <w:t>.</w:t>
      </w:r>
    </w:p>
    <w:p w14:paraId="6F558497" w14:textId="6559B5A1" w:rsidR="007E57FE" w:rsidRDefault="007E57FE" w:rsidP="00650AE3">
      <w:pPr>
        <w:shd w:val="clear" w:color="auto" w:fill="FFFFFF"/>
        <w:spacing w:before="100" w:beforeAutospacing="1" w:after="100" w:afterAutospacing="1" w:line="240" w:lineRule="auto"/>
        <w:jc w:val="both"/>
        <w:rPr>
          <w:rFonts w:ascii="Times New Roman" w:hAnsi="Times New Roman"/>
          <w:sz w:val="24"/>
          <w:szCs w:val="24"/>
          <w:u w:val="single"/>
        </w:rPr>
      </w:pPr>
      <w:r w:rsidRPr="00D166ED">
        <w:rPr>
          <w:rFonts w:ascii="Times New Roman" w:hAnsi="Times New Roman"/>
          <w:sz w:val="24"/>
          <w:szCs w:val="24"/>
          <w:u w:val="single"/>
        </w:rPr>
        <w:t>Upozorňujeme, že v pešej zóne (Mariánske námestie</w:t>
      </w:r>
      <w:r w:rsidR="009508BD" w:rsidRPr="00D166ED">
        <w:rPr>
          <w:rFonts w:ascii="Times New Roman" w:hAnsi="Times New Roman"/>
          <w:sz w:val="24"/>
          <w:szCs w:val="24"/>
          <w:u w:val="single"/>
        </w:rPr>
        <w:t>,</w:t>
      </w:r>
      <w:r w:rsidR="009508BD" w:rsidRPr="00D166ED">
        <w:rPr>
          <w:rFonts w:ascii="Times New Roman" w:hAnsi="Times New Roman"/>
          <w:bCs/>
          <w:sz w:val="24"/>
          <w:szCs w:val="24"/>
          <w:u w:val="single"/>
        </w:rPr>
        <w:t xml:space="preserve"> Farské schody, Námestie Andreja Hlinku</w:t>
      </w:r>
      <w:r w:rsidRPr="00D166ED">
        <w:rPr>
          <w:rFonts w:ascii="Times New Roman" w:hAnsi="Times New Roman"/>
          <w:sz w:val="24"/>
          <w:szCs w:val="24"/>
          <w:u w:val="single"/>
        </w:rPr>
        <w:t>) nie je možné parkovať z bezpečnostných a obslužných dôvodov. V prípade nerešpektovani</w:t>
      </w:r>
      <w:r w:rsidR="00EF54BE" w:rsidRPr="00D166ED">
        <w:rPr>
          <w:rFonts w:ascii="Times New Roman" w:hAnsi="Times New Roman"/>
          <w:sz w:val="24"/>
          <w:szCs w:val="24"/>
          <w:u w:val="single"/>
        </w:rPr>
        <w:t>a</w:t>
      </w:r>
      <w:r w:rsidRPr="00D166ED">
        <w:rPr>
          <w:rFonts w:ascii="Times New Roman" w:hAnsi="Times New Roman"/>
          <w:sz w:val="24"/>
          <w:szCs w:val="24"/>
          <w:u w:val="single"/>
        </w:rPr>
        <w:t xml:space="preserve"> tohto pokynu </w:t>
      </w:r>
      <w:r w:rsidR="00C52B44" w:rsidRPr="00D166ED">
        <w:rPr>
          <w:rFonts w:ascii="Times New Roman" w:hAnsi="Times New Roman"/>
          <w:sz w:val="24"/>
          <w:szCs w:val="24"/>
          <w:u w:val="single"/>
        </w:rPr>
        <w:t>v</w:t>
      </w:r>
      <w:r w:rsidRPr="00D166ED">
        <w:rPr>
          <w:rFonts w:ascii="Times New Roman" w:hAnsi="Times New Roman"/>
          <w:sz w:val="24"/>
          <w:szCs w:val="24"/>
          <w:u w:val="single"/>
        </w:rPr>
        <w:t xml:space="preserve">ám </w:t>
      </w:r>
      <w:r w:rsidR="009C55D0" w:rsidRPr="00D166ED">
        <w:rPr>
          <w:rFonts w:ascii="Times New Roman" w:hAnsi="Times New Roman"/>
          <w:sz w:val="24"/>
          <w:szCs w:val="24"/>
          <w:u w:val="single"/>
        </w:rPr>
        <w:t>bude</w:t>
      </w:r>
      <w:r w:rsidRPr="00D166ED">
        <w:rPr>
          <w:rFonts w:ascii="Times New Roman" w:hAnsi="Times New Roman"/>
          <w:sz w:val="24"/>
          <w:szCs w:val="24"/>
          <w:u w:val="single"/>
        </w:rPr>
        <w:t xml:space="preserve"> udelená pokuta zo strany </w:t>
      </w:r>
      <w:r w:rsidR="001B6B32" w:rsidRPr="00D166ED">
        <w:rPr>
          <w:rFonts w:ascii="Times New Roman" w:hAnsi="Times New Roman"/>
          <w:sz w:val="24"/>
          <w:szCs w:val="24"/>
          <w:u w:val="single"/>
        </w:rPr>
        <w:t>M</w:t>
      </w:r>
      <w:r w:rsidRPr="00D166ED">
        <w:rPr>
          <w:rFonts w:ascii="Times New Roman" w:hAnsi="Times New Roman"/>
          <w:sz w:val="24"/>
          <w:szCs w:val="24"/>
          <w:u w:val="single"/>
        </w:rPr>
        <w:t>estskej polície.</w:t>
      </w:r>
    </w:p>
    <w:p w14:paraId="7D00A473" w14:textId="77777777" w:rsidR="00121321" w:rsidRPr="00D166ED" w:rsidRDefault="00121321" w:rsidP="00963BF2">
      <w:pPr>
        <w:pStyle w:val="Default"/>
        <w:numPr>
          <w:ilvl w:val="0"/>
          <w:numId w:val="14"/>
        </w:numPr>
        <w:spacing w:before="120" w:after="120"/>
        <w:ind w:left="284" w:hanging="284"/>
        <w:jc w:val="both"/>
        <w:rPr>
          <w:b/>
          <w:color w:val="auto"/>
        </w:rPr>
      </w:pPr>
      <w:r w:rsidRPr="00D166ED">
        <w:rPr>
          <w:b/>
          <w:color w:val="auto"/>
        </w:rPr>
        <w:t>Všeobecné informácie</w:t>
      </w:r>
    </w:p>
    <w:p w14:paraId="1CB1CCC3" w14:textId="6E475E45" w:rsidR="00463B9C" w:rsidRPr="00D166ED" w:rsidRDefault="00463B9C" w:rsidP="00B42EEE">
      <w:pPr>
        <w:pStyle w:val="Default"/>
        <w:spacing w:after="120"/>
        <w:jc w:val="both"/>
        <w:rPr>
          <w:color w:val="auto"/>
        </w:rPr>
      </w:pPr>
      <w:r w:rsidRPr="00D166ED">
        <w:rPr>
          <w:color w:val="auto"/>
        </w:rPr>
        <w:t xml:space="preserve">Podaním </w:t>
      </w:r>
      <w:r w:rsidR="00A67DB2" w:rsidRPr="00D166ED">
        <w:rPr>
          <w:color w:val="auto"/>
        </w:rPr>
        <w:t>P</w:t>
      </w:r>
      <w:r w:rsidR="001B6B32" w:rsidRPr="00D166ED">
        <w:rPr>
          <w:color w:val="auto"/>
        </w:rPr>
        <w:t xml:space="preserve">rihlášky </w:t>
      </w:r>
      <w:r w:rsidR="000C4E2E" w:rsidRPr="00D166ED">
        <w:rPr>
          <w:color w:val="auto"/>
        </w:rPr>
        <w:t>na</w:t>
      </w:r>
      <w:r w:rsidR="001B6B32" w:rsidRPr="00D166ED">
        <w:rPr>
          <w:color w:val="auto"/>
        </w:rPr>
        <w:t xml:space="preserve"> </w:t>
      </w:r>
      <w:r w:rsidR="00713E67" w:rsidRPr="00D166ED">
        <w:rPr>
          <w:color w:val="auto"/>
        </w:rPr>
        <w:t>predaj výrobkov</w:t>
      </w:r>
      <w:r w:rsidR="009508BD" w:rsidRPr="00D166ED">
        <w:rPr>
          <w:color w:val="auto"/>
        </w:rPr>
        <w:t xml:space="preserve"> </w:t>
      </w:r>
      <w:r w:rsidR="001B6B32" w:rsidRPr="00D166ED">
        <w:rPr>
          <w:color w:val="auto"/>
        </w:rPr>
        <w:t xml:space="preserve">ľudových remesiel a potravín </w:t>
      </w:r>
      <w:r w:rsidRPr="00D166ED">
        <w:rPr>
          <w:color w:val="auto"/>
        </w:rPr>
        <w:t>nevzniká nárok na pridelenie predajného stánku.</w:t>
      </w:r>
    </w:p>
    <w:p w14:paraId="6C09076A" w14:textId="22487886" w:rsidR="00463B9C" w:rsidRPr="00D166ED" w:rsidRDefault="00463B9C" w:rsidP="00B42EEE">
      <w:pPr>
        <w:pStyle w:val="Default"/>
        <w:spacing w:after="120"/>
        <w:jc w:val="both"/>
        <w:rPr>
          <w:color w:val="auto"/>
        </w:rPr>
      </w:pPr>
      <w:r w:rsidRPr="00D166ED">
        <w:rPr>
          <w:color w:val="auto"/>
        </w:rPr>
        <w:lastRenderedPageBreak/>
        <w:t>Vyhlasovateľ si vyhradzuje právo výberové konanie kedykoľvek do uzavretia nájomných zmlúv zrušiť alebo neuzatvoriť nájomnú zmluvu s ktorýmkoľvek zo záujemcov zo závažných dôvodov, pričom poskytne záujemcovi odôvodnenie tohto rozhodnutia.</w:t>
      </w:r>
    </w:p>
    <w:p w14:paraId="4A0F4ED6" w14:textId="77777777" w:rsidR="00CB36FD" w:rsidRPr="00D166ED" w:rsidRDefault="00CB36FD" w:rsidP="00CB36FD">
      <w:pPr>
        <w:spacing w:after="120"/>
        <w:rPr>
          <w:rFonts w:ascii="Times New Roman" w:hAnsi="Times New Roman"/>
          <w:sz w:val="24"/>
          <w:szCs w:val="24"/>
        </w:rPr>
      </w:pPr>
      <w:r w:rsidRPr="00D166ED">
        <w:rPr>
          <w:rFonts w:ascii="Times New Roman" w:hAnsi="Times New Roman"/>
          <w:sz w:val="24"/>
          <w:szCs w:val="24"/>
        </w:rPr>
        <w:t>Nájomca je povinný zabezpečiť používanie výhradne papierového alebo kompostovateľného riadu a obalov.</w:t>
      </w:r>
    </w:p>
    <w:p w14:paraId="316E5EA7" w14:textId="1C36C0BD" w:rsidR="004E23D7" w:rsidRPr="00D166ED" w:rsidRDefault="001C2580" w:rsidP="00B42EEE">
      <w:pPr>
        <w:pStyle w:val="Default"/>
        <w:spacing w:after="120"/>
        <w:jc w:val="both"/>
        <w:rPr>
          <w:color w:val="auto"/>
        </w:rPr>
      </w:pPr>
      <w:r w:rsidRPr="00D166ED">
        <w:rPr>
          <w:color w:val="auto"/>
        </w:rPr>
        <w:t>Predajcovia</w:t>
      </w:r>
      <w:r w:rsidR="004E23D7" w:rsidRPr="00D166ED">
        <w:rPr>
          <w:color w:val="auto"/>
        </w:rPr>
        <w:t xml:space="preserve"> sú povinní akceptovať pokyny </w:t>
      </w:r>
      <w:r w:rsidR="000C4E2E" w:rsidRPr="00D166ED">
        <w:rPr>
          <w:color w:val="auto"/>
        </w:rPr>
        <w:t>vyhlasovateľa</w:t>
      </w:r>
      <w:r w:rsidR="004E23D7" w:rsidRPr="00D166ED">
        <w:rPr>
          <w:color w:val="auto"/>
        </w:rPr>
        <w:t xml:space="preserve"> a Mestskej polície a taktiež sú povinní si zabezpečiť k predaju všetky náležitosti, ktoré vyžaduje legislatíva a hygienické predpisy platné v Slovenskej republike. </w:t>
      </w:r>
    </w:p>
    <w:p w14:paraId="7231EAEE" w14:textId="78211E02" w:rsidR="00463B9C" w:rsidRPr="00D166ED" w:rsidRDefault="00955BD4" w:rsidP="00B42EEE">
      <w:pPr>
        <w:pStyle w:val="Default"/>
        <w:spacing w:after="120"/>
        <w:jc w:val="both"/>
        <w:rPr>
          <w:color w:val="auto"/>
        </w:rPr>
      </w:pPr>
      <w:r w:rsidRPr="00D166ED">
        <w:rPr>
          <w:color w:val="auto"/>
        </w:rPr>
        <w:t xml:space="preserve">V prípade, ak bude ambulantný predaj vyhlasovateľom zrušený z dôvodu mimoriadnych udalostí alebo zásahom vyššej moci (vis </w:t>
      </w:r>
      <w:proofErr w:type="spellStart"/>
      <w:r w:rsidRPr="00D166ED">
        <w:rPr>
          <w:color w:val="auto"/>
        </w:rPr>
        <w:t>maior</w:t>
      </w:r>
      <w:proofErr w:type="spellEnd"/>
      <w:r w:rsidRPr="00D166ED">
        <w:rPr>
          <w:color w:val="auto"/>
        </w:rPr>
        <w:t>), bude nájomcom vrátené nájomné v</w:t>
      </w:r>
      <w:r w:rsidR="00C40090" w:rsidRPr="00D166ED">
        <w:rPr>
          <w:color w:val="auto"/>
        </w:rPr>
        <w:t> </w:t>
      </w:r>
      <w:r w:rsidRPr="00D166ED">
        <w:rPr>
          <w:color w:val="auto"/>
        </w:rPr>
        <w:t>plnej</w:t>
      </w:r>
      <w:r w:rsidR="00C40090" w:rsidRPr="00D166ED">
        <w:rPr>
          <w:color w:val="auto"/>
        </w:rPr>
        <w:t xml:space="preserve"> </w:t>
      </w:r>
      <w:r w:rsidR="000E2B4A" w:rsidRPr="00D166ED">
        <w:rPr>
          <w:color w:val="auto"/>
        </w:rPr>
        <w:t>výške</w:t>
      </w:r>
      <w:r w:rsidRPr="00D166ED">
        <w:rPr>
          <w:color w:val="auto"/>
        </w:rPr>
        <w:t>, resp. alikvotnej časti</w:t>
      </w:r>
      <w:r w:rsidR="00463B9C" w:rsidRPr="00D166ED">
        <w:rPr>
          <w:color w:val="auto"/>
        </w:rPr>
        <w:t>.</w:t>
      </w:r>
    </w:p>
    <w:p w14:paraId="000EAA7F" w14:textId="3D071233" w:rsidR="00463B9C" w:rsidRPr="00D166ED" w:rsidRDefault="004E23D7" w:rsidP="00B42EEE">
      <w:pPr>
        <w:pStyle w:val="Default"/>
        <w:spacing w:after="120"/>
        <w:jc w:val="both"/>
        <w:rPr>
          <w:b/>
          <w:bCs/>
          <w:color w:val="auto"/>
        </w:rPr>
      </w:pPr>
      <w:r w:rsidRPr="00D166ED">
        <w:rPr>
          <w:bCs/>
          <w:color w:val="auto"/>
        </w:rPr>
        <w:t xml:space="preserve">Každý účastník je povinný na žiadosť </w:t>
      </w:r>
      <w:r w:rsidR="000C4E2E" w:rsidRPr="00D166ED">
        <w:rPr>
          <w:bCs/>
          <w:color w:val="auto"/>
        </w:rPr>
        <w:t>vyhlasovateľa</w:t>
      </w:r>
      <w:r w:rsidRPr="00D166ED">
        <w:rPr>
          <w:bCs/>
          <w:color w:val="auto"/>
        </w:rPr>
        <w:t xml:space="preserve"> predložiť počas </w:t>
      </w:r>
      <w:r w:rsidR="00AB108B" w:rsidRPr="00D166ED">
        <w:rPr>
          <w:bCs/>
          <w:color w:val="auto"/>
        </w:rPr>
        <w:t>celého obdobia trvania ambulantného predaja</w:t>
      </w:r>
      <w:r w:rsidRPr="00D166ED">
        <w:rPr>
          <w:bCs/>
          <w:color w:val="auto"/>
        </w:rPr>
        <w:t xml:space="preserve"> doklady preukazujúce oprávnenie užívať </w:t>
      </w:r>
      <w:r w:rsidR="005B0061" w:rsidRPr="00D166ED">
        <w:rPr>
          <w:bCs/>
          <w:color w:val="auto"/>
        </w:rPr>
        <w:t>stánok (</w:t>
      </w:r>
      <w:r w:rsidR="00214A32" w:rsidRPr="00D166ED">
        <w:rPr>
          <w:bCs/>
          <w:color w:val="auto"/>
        </w:rPr>
        <w:t>N</w:t>
      </w:r>
      <w:r w:rsidR="005B0061" w:rsidRPr="00D166ED">
        <w:rPr>
          <w:bCs/>
          <w:color w:val="auto"/>
        </w:rPr>
        <w:t>ájomná zmluva)</w:t>
      </w:r>
      <w:r w:rsidRPr="00D166ED">
        <w:rPr>
          <w:bCs/>
          <w:color w:val="auto"/>
        </w:rPr>
        <w:t xml:space="preserve"> a úhradu nájomného</w:t>
      </w:r>
      <w:r w:rsidRPr="00D166ED">
        <w:rPr>
          <w:b/>
          <w:bCs/>
          <w:color w:val="auto"/>
        </w:rPr>
        <w:t xml:space="preserve">. </w:t>
      </w:r>
    </w:p>
    <w:p w14:paraId="4DAF6B54" w14:textId="77777777" w:rsidR="00F1587E" w:rsidRPr="00D166ED" w:rsidRDefault="00F1587E" w:rsidP="00B42EEE">
      <w:pPr>
        <w:pStyle w:val="Default"/>
        <w:spacing w:after="120"/>
        <w:jc w:val="both"/>
        <w:rPr>
          <w:b/>
          <w:bCs/>
          <w:color w:val="auto"/>
          <w:u w:val="single"/>
        </w:rPr>
      </w:pPr>
      <w:r w:rsidRPr="00D166ED">
        <w:rPr>
          <w:b/>
          <w:bCs/>
          <w:color w:val="auto"/>
          <w:u w:val="single"/>
        </w:rPr>
        <w:t xml:space="preserve">Vyhlasovateľ oznamuje, že nejde o verejnú obchodnú súťaž v zmysle Obchodného zákonníka ani o verejnú súťaž v zmysle Občianskeho zákonníka. </w:t>
      </w:r>
    </w:p>
    <w:p w14:paraId="4C9083D3" w14:textId="77777777" w:rsidR="00C548CF" w:rsidRPr="00D166ED" w:rsidRDefault="00C548CF" w:rsidP="00C548CF">
      <w:pPr>
        <w:pStyle w:val="Default"/>
        <w:spacing w:after="120"/>
        <w:jc w:val="both"/>
        <w:rPr>
          <w:b/>
          <w:bCs/>
          <w:color w:val="auto"/>
        </w:rPr>
      </w:pPr>
      <w:r w:rsidRPr="00D166ED">
        <w:rPr>
          <w:b/>
          <w:bCs/>
          <w:color w:val="auto"/>
        </w:rPr>
        <w:t>Toto výberové konanie je vyhlásené v zmysle Zásad hospodárenia a nakladania s majetkom mesta Žilina podľa článku 12, bod 4 b) a c).</w:t>
      </w:r>
    </w:p>
    <w:p w14:paraId="5DB56143" w14:textId="3A282D56" w:rsidR="003125FA" w:rsidRPr="00D166ED" w:rsidRDefault="003125FA" w:rsidP="00650AE3">
      <w:pPr>
        <w:shd w:val="clear" w:color="auto" w:fill="FCFCFC"/>
        <w:spacing w:line="336" w:lineRule="atLeast"/>
        <w:jc w:val="both"/>
        <w:rPr>
          <w:rFonts w:ascii="Times New Roman" w:hAnsi="Times New Roman"/>
          <w:b/>
          <w:bCs/>
          <w:sz w:val="24"/>
          <w:szCs w:val="24"/>
        </w:rPr>
      </w:pPr>
      <w:r w:rsidRPr="00D166ED">
        <w:rPr>
          <w:rFonts w:ascii="Times New Roman" w:hAnsi="Times New Roman"/>
          <w:b/>
          <w:bCs/>
          <w:sz w:val="24"/>
          <w:szCs w:val="24"/>
        </w:rPr>
        <w:t xml:space="preserve">Mesto Žilina – </w:t>
      </w:r>
      <w:r w:rsidR="000C4E2E" w:rsidRPr="00D166ED">
        <w:rPr>
          <w:rFonts w:ascii="Times New Roman" w:hAnsi="Times New Roman"/>
          <w:b/>
          <w:bCs/>
          <w:sz w:val="24"/>
          <w:szCs w:val="24"/>
        </w:rPr>
        <w:t xml:space="preserve">ako vyhlasovateľ </w:t>
      </w:r>
      <w:r w:rsidRPr="00D166ED">
        <w:rPr>
          <w:rFonts w:ascii="Times New Roman" w:hAnsi="Times New Roman"/>
          <w:b/>
          <w:bCs/>
          <w:sz w:val="24"/>
          <w:szCs w:val="24"/>
        </w:rPr>
        <w:t>si vyhradzuje právo výberu predajcov</w:t>
      </w:r>
      <w:r w:rsidR="00650AE3" w:rsidRPr="00D166ED">
        <w:rPr>
          <w:rFonts w:ascii="Times New Roman" w:hAnsi="Times New Roman"/>
          <w:b/>
          <w:bCs/>
          <w:sz w:val="24"/>
          <w:szCs w:val="24"/>
        </w:rPr>
        <w:t xml:space="preserve"> a</w:t>
      </w:r>
      <w:r w:rsidRPr="00D166ED">
        <w:rPr>
          <w:rFonts w:ascii="Times New Roman" w:hAnsi="Times New Roman"/>
          <w:b/>
          <w:bCs/>
          <w:sz w:val="24"/>
          <w:szCs w:val="24"/>
        </w:rPr>
        <w:t xml:space="preserve"> určeni</w:t>
      </w:r>
      <w:r w:rsidR="00650AE3" w:rsidRPr="00D166ED">
        <w:rPr>
          <w:rFonts w:ascii="Times New Roman" w:hAnsi="Times New Roman"/>
          <w:b/>
          <w:bCs/>
          <w:sz w:val="24"/>
          <w:szCs w:val="24"/>
        </w:rPr>
        <w:t>a</w:t>
      </w:r>
      <w:r w:rsidRPr="00D166ED">
        <w:rPr>
          <w:rFonts w:ascii="Times New Roman" w:hAnsi="Times New Roman"/>
          <w:b/>
          <w:bCs/>
          <w:sz w:val="24"/>
          <w:szCs w:val="24"/>
        </w:rPr>
        <w:t xml:space="preserve"> rozmiestnenia predajných miest</w:t>
      </w:r>
      <w:r w:rsidR="00767710" w:rsidRPr="00D166ED">
        <w:rPr>
          <w:rFonts w:ascii="Times New Roman" w:hAnsi="Times New Roman"/>
          <w:b/>
          <w:bCs/>
          <w:sz w:val="24"/>
          <w:szCs w:val="24"/>
        </w:rPr>
        <w:t xml:space="preserve"> alebo stánkov</w:t>
      </w:r>
      <w:r w:rsidRPr="00D166ED">
        <w:rPr>
          <w:rFonts w:ascii="Times New Roman" w:hAnsi="Times New Roman"/>
          <w:b/>
          <w:bCs/>
          <w:sz w:val="24"/>
          <w:szCs w:val="24"/>
        </w:rPr>
        <w:t>.</w:t>
      </w:r>
    </w:p>
    <w:p w14:paraId="12613676" w14:textId="5CE4F27F" w:rsidR="00121321" w:rsidRPr="00D166ED" w:rsidRDefault="003125FA" w:rsidP="00650AE3">
      <w:pPr>
        <w:shd w:val="clear" w:color="auto" w:fill="FCFCFC"/>
        <w:spacing w:line="336" w:lineRule="atLeast"/>
        <w:jc w:val="both"/>
        <w:rPr>
          <w:rFonts w:ascii="Times New Roman" w:hAnsi="Times New Roman"/>
          <w:b/>
          <w:bCs/>
          <w:sz w:val="24"/>
          <w:szCs w:val="24"/>
        </w:rPr>
      </w:pPr>
      <w:r w:rsidRPr="00D166ED">
        <w:rPr>
          <w:rFonts w:ascii="Times New Roman" w:hAnsi="Times New Roman"/>
          <w:b/>
          <w:bCs/>
          <w:sz w:val="24"/>
          <w:szCs w:val="24"/>
        </w:rPr>
        <w:t xml:space="preserve">Mesto Žilina – </w:t>
      </w:r>
      <w:r w:rsidR="000C4E2E" w:rsidRPr="00D166ED">
        <w:rPr>
          <w:rFonts w:ascii="Times New Roman" w:hAnsi="Times New Roman"/>
          <w:b/>
          <w:bCs/>
          <w:sz w:val="24"/>
          <w:szCs w:val="24"/>
        </w:rPr>
        <w:t xml:space="preserve">ako vyhlasovateľ </w:t>
      </w:r>
      <w:r w:rsidR="00121321" w:rsidRPr="00D166ED">
        <w:rPr>
          <w:rFonts w:ascii="Times New Roman" w:hAnsi="Times New Roman"/>
          <w:b/>
          <w:bCs/>
          <w:sz w:val="24"/>
          <w:szCs w:val="24"/>
        </w:rPr>
        <w:t xml:space="preserve">si vyhradzuje právo vyradenia uchádzača v prípade, ak  nesplní podmienky podania prihlášky podľa tohto </w:t>
      </w:r>
      <w:r w:rsidR="00155E8C" w:rsidRPr="00D166ED">
        <w:rPr>
          <w:rFonts w:ascii="Times New Roman" w:hAnsi="Times New Roman"/>
          <w:b/>
          <w:bCs/>
          <w:sz w:val="24"/>
          <w:szCs w:val="24"/>
        </w:rPr>
        <w:t>vyhlásenia</w:t>
      </w:r>
      <w:r w:rsidR="00121321" w:rsidRPr="00D166ED">
        <w:rPr>
          <w:rFonts w:ascii="Times New Roman" w:hAnsi="Times New Roman"/>
          <w:b/>
          <w:bCs/>
          <w:sz w:val="24"/>
          <w:szCs w:val="24"/>
        </w:rPr>
        <w:t>.</w:t>
      </w:r>
      <w:r w:rsidR="00155E8C" w:rsidRPr="00D166ED">
        <w:rPr>
          <w:rFonts w:ascii="Times New Roman" w:hAnsi="Times New Roman"/>
          <w:b/>
          <w:bCs/>
          <w:sz w:val="24"/>
          <w:szCs w:val="24"/>
        </w:rPr>
        <w:t xml:space="preserve"> </w:t>
      </w:r>
    </w:p>
    <w:p w14:paraId="58A61E42" w14:textId="13D58F0C" w:rsidR="00292F82" w:rsidRPr="00D166ED" w:rsidRDefault="00520BC5" w:rsidP="00650AE3">
      <w:pPr>
        <w:shd w:val="clear" w:color="auto" w:fill="FCFCFC"/>
        <w:spacing w:line="336" w:lineRule="atLeast"/>
        <w:jc w:val="both"/>
        <w:rPr>
          <w:rFonts w:ascii="Times New Roman" w:hAnsi="Times New Roman"/>
          <w:b/>
          <w:bCs/>
          <w:sz w:val="24"/>
          <w:szCs w:val="24"/>
        </w:rPr>
      </w:pPr>
      <w:r w:rsidRPr="00D166ED">
        <w:rPr>
          <w:rFonts w:ascii="Times New Roman" w:hAnsi="Times New Roman"/>
          <w:b/>
          <w:bCs/>
          <w:sz w:val="24"/>
          <w:szCs w:val="24"/>
        </w:rPr>
        <w:t>Mesto Žilina – ako vyhlasovateľ si vyhradzuje právo vyradiť uchádzača, ktorý má v čase posudzovania prihlášok evidované nedoplatky poistného na zdravotné poistenie, sociálne poistenie a príspevkov na starobné dôchodkové sporenie, je dlžníkom mesta Žilina, má evidované nedoplatky voči príslušnému daňovému úradu, je na neho vedené konkurzné konanie, alebo výkon rozhodnutia (vrátane exekúcií), porušil v predchádzajúcich troch rokoch zákaz nelegálneho zamestnávania podľa zákona č. 82/2005 Z. z. o nelegálnej práci a nelegálnom zamestnávaní a o zmene a doplnení niektorých zákonov v znení neskorších predpisov</w:t>
      </w:r>
      <w:r w:rsidR="00292F82" w:rsidRPr="00D166ED">
        <w:rPr>
          <w:rFonts w:ascii="Times New Roman" w:hAnsi="Times New Roman"/>
          <w:b/>
          <w:bCs/>
          <w:sz w:val="24"/>
          <w:szCs w:val="24"/>
        </w:rPr>
        <w:t>.</w:t>
      </w:r>
    </w:p>
    <w:p w14:paraId="4D7ED4D3" w14:textId="77777777" w:rsidR="001B6B32" w:rsidRPr="00D166ED" w:rsidRDefault="001B6B32" w:rsidP="001B6B32">
      <w:pPr>
        <w:shd w:val="clear" w:color="auto" w:fill="FCFCFC"/>
        <w:spacing w:line="336" w:lineRule="atLeast"/>
        <w:jc w:val="both"/>
        <w:rPr>
          <w:rFonts w:ascii="Times New Roman" w:hAnsi="Times New Roman"/>
          <w:b/>
          <w:bCs/>
          <w:sz w:val="24"/>
          <w:szCs w:val="24"/>
        </w:rPr>
      </w:pPr>
      <w:r w:rsidRPr="00D166ED">
        <w:rPr>
          <w:rFonts w:ascii="Times New Roman" w:hAnsi="Times New Roman"/>
          <w:b/>
          <w:bCs/>
          <w:sz w:val="24"/>
          <w:szCs w:val="24"/>
        </w:rPr>
        <w:t>Mesto Žilina – ako vyhlasovateľ si vyhradzuje právo na odstúpenie od zmluvy v prípade vážneho porušenia podmienok zmluvy zo strany nájomcu.</w:t>
      </w:r>
    </w:p>
    <w:p w14:paraId="36730EA8" w14:textId="7221EC42" w:rsidR="004212F4" w:rsidRPr="00D166ED" w:rsidRDefault="004E23D7" w:rsidP="00B42EEE">
      <w:pPr>
        <w:spacing w:after="120"/>
        <w:jc w:val="both"/>
        <w:rPr>
          <w:rFonts w:ascii="Times New Roman" w:hAnsi="Times New Roman"/>
          <w:sz w:val="24"/>
          <w:szCs w:val="24"/>
        </w:rPr>
      </w:pPr>
      <w:r w:rsidRPr="00D166ED">
        <w:rPr>
          <w:rFonts w:ascii="Times New Roman" w:hAnsi="Times New Roman"/>
          <w:sz w:val="24"/>
          <w:szCs w:val="24"/>
        </w:rPr>
        <w:t>Ďalšie informácie:  tel. 041/7063319, e-mail</w:t>
      </w:r>
      <w:r w:rsidR="00D430C6">
        <w:rPr>
          <w:rFonts w:ascii="Times New Roman" w:hAnsi="Times New Roman"/>
          <w:sz w:val="24"/>
          <w:szCs w:val="24"/>
        </w:rPr>
        <w:t xml:space="preserve">: </w:t>
      </w:r>
      <w:hyperlink r:id="rId6" w:history="1">
        <w:r w:rsidR="001357EC" w:rsidRPr="00C406D2">
          <w:rPr>
            <w:rStyle w:val="Hypertextovprepojenie"/>
            <w:rFonts w:ascii="Times New Roman" w:hAnsi="Times New Roman"/>
            <w:sz w:val="24"/>
            <w:szCs w:val="24"/>
          </w:rPr>
          <w:t>prilezitostnetrhy@zilina.sk</w:t>
        </w:r>
      </w:hyperlink>
      <w:r w:rsidR="001357EC">
        <w:rPr>
          <w:rFonts w:ascii="Times New Roman" w:hAnsi="Times New Roman"/>
          <w:sz w:val="24"/>
          <w:szCs w:val="24"/>
        </w:rPr>
        <w:t xml:space="preserve"> </w:t>
      </w:r>
      <w:r w:rsidR="00B35E25" w:rsidRPr="00D166ED">
        <w:rPr>
          <w:rFonts w:ascii="Times New Roman" w:hAnsi="Times New Roman"/>
          <w:sz w:val="24"/>
          <w:szCs w:val="24"/>
        </w:rPr>
        <w:t>.</w:t>
      </w:r>
      <w:r w:rsidRPr="00D166ED">
        <w:rPr>
          <w:rFonts w:ascii="Times New Roman" w:hAnsi="Times New Roman"/>
          <w:sz w:val="24"/>
          <w:szCs w:val="24"/>
        </w:rPr>
        <w:t xml:space="preserve"> </w:t>
      </w:r>
      <w:r w:rsidR="005F0F62" w:rsidRPr="00D166ED">
        <w:rPr>
          <w:rFonts w:ascii="Times New Roman" w:hAnsi="Times New Roman"/>
          <w:sz w:val="24"/>
          <w:szCs w:val="24"/>
        </w:rPr>
        <w:t xml:space="preserve"> </w:t>
      </w:r>
    </w:p>
    <w:sectPr w:rsidR="004212F4" w:rsidRPr="00D166ED" w:rsidSect="00BA5D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roman"/>
    <w:pitch w:val="default"/>
  </w:font>
  <w:font w:name="Times New Roman Bold">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A1EF0"/>
    <w:multiLevelType w:val="hybridMultilevel"/>
    <w:tmpl w:val="2AAEB154"/>
    <w:lvl w:ilvl="0" w:tplc="5344D0C2">
      <w:start w:val="1"/>
      <w:numFmt w:val="bullet"/>
      <w:lvlText w:val=""/>
      <w:lvlJc w:val="left"/>
      <w:pPr>
        <w:ind w:left="7306" w:hanging="360"/>
      </w:pPr>
      <w:rPr>
        <w:rFonts w:ascii="Symbol" w:hAnsi="Symbol" w:hint="default"/>
        <w:color w:val="auto"/>
      </w:rPr>
    </w:lvl>
    <w:lvl w:ilvl="1" w:tplc="041B0003">
      <w:start w:val="1"/>
      <w:numFmt w:val="bullet"/>
      <w:lvlText w:val="o"/>
      <w:lvlJc w:val="left"/>
      <w:pPr>
        <w:ind w:left="8026" w:hanging="360"/>
      </w:pPr>
      <w:rPr>
        <w:rFonts w:ascii="Courier New" w:hAnsi="Courier New" w:cs="Courier New" w:hint="default"/>
      </w:rPr>
    </w:lvl>
    <w:lvl w:ilvl="2" w:tplc="041B0005" w:tentative="1">
      <w:start w:val="1"/>
      <w:numFmt w:val="bullet"/>
      <w:lvlText w:val=""/>
      <w:lvlJc w:val="left"/>
      <w:pPr>
        <w:ind w:left="8746" w:hanging="360"/>
      </w:pPr>
      <w:rPr>
        <w:rFonts w:ascii="Wingdings" w:hAnsi="Wingdings" w:hint="default"/>
      </w:rPr>
    </w:lvl>
    <w:lvl w:ilvl="3" w:tplc="041B0001" w:tentative="1">
      <w:start w:val="1"/>
      <w:numFmt w:val="bullet"/>
      <w:lvlText w:val=""/>
      <w:lvlJc w:val="left"/>
      <w:pPr>
        <w:ind w:left="9466" w:hanging="360"/>
      </w:pPr>
      <w:rPr>
        <w:rFonts w:ascii="Symbol" w:hAnsi="Symbol" w:hint="default"/>
      </w:rPr>
    </w:lvl>
    <w:lvl w:ilvl="4" w:tplc="041B0003" w:tentative="1">
      <w:start w:val="1"/>
      <w:numFmt w:val="bullet"/>
      <w:lvlText w:val="o"/>
      <w:lvlJc w:val="left"/>
      <w:pPr>
        <w:ind w:left="10186" w:hanging="360"/>
      </w:pPr>
      <w:rPr>
        <w:rFonts w:ascii="Courier New" w:hAnsi="Courier New" w:cs="Courier New" w:hint="default"/>
      </w:rPr>
    </w:lvl>
    <w:lvl w:ilvl="5" w:tplc="041B0005" w:tentative="1">
      <w:start w:val="1"/>
      <w:numFmt w:val="bullet"/>
      <w:lvlText w:val=""/>
      <w:lvlJc w:val="left"/>
      <w:pPr>
        <w:ind w:left="10906" w:hanging="360"/>
      </w:pPr>
      <w:rPr>
        <w:rFonts w:ascii="Wingdings" w:hAnsi="Wingdings" w:hint="default"/>
      </w:rPr>
    </w:lvl>
    <w:lvl w:ilvl="6" w:tplc="041B0001" w:tentative="1">
      <w:start w:val="1"/>
      <w:numFmt w:val="bullet"/>
      <w:lvlText w:val=""/>
      <w:lvlJc w:val="left"/>
      <w:pPr>
        <w:ind w:left="11626" w:hanging="360"/>
      </w:pPr>
      <w:rPr>
        <w:rFonts w:ascii="Symbol" w:hAnsi="Symbol" w:hint="default"/>
      </w:rPr>
    </w:lvl>
    <w:lvl w:ilvl="7" w:tplc="041B0003" w:tentative="1">
      <w:start w:val="1"/>
      <w:numFmt w:val="bullet"/>
      <w:lvlText w:val="o"/>
      <w:lvlJc w:val="left"/>
      <w:pPr>
        <w:ind w:left="12346" w:hanging="360"/>
      </w:pPr>
      <w:rPr>
        <w:rFonts w:ascii="Courier New" w:hAnsi="Courier New" w:cs="Courier New" w:hint="default"/>
      </w:rPr>
    </w:lvl>
    <w:lvl w:ilvl="8" w:tplc="041B0005" w:tentative="1">
      <w:start w:val="1"/>
      <w:numFmt w:val="bullet"/>
      <w:lvlText w:val=""/>
      <w:lvlJc w:val="left"/>
      <w:pPr>
        <w:ind w:left="13066" w:hanging="360"/>
      </w:pPr>
      <w:rPr>
        <w:rFonts w:ascii="Wingdings" w:hAnsi="Wingdings" w:hint="default"/>
      </w:rPr>
    </w:lvl>
  </w:abstractNum>
  <w:abstractNum w:abstractNumId="1" w15:restartNumberingAfterBreak="0">
    <w:nsid w:val="05BA710A"/>
    <w:multiLevelType w:val="hybridMultilevel"/>
    <w:tmpl w:val="C2280C5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3C271C"/>
    <w:multiLevelType w:val="multilevel"/>
    <w:tmpl w:val="0F2A2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F62BC"/>
    <w:multiLevelType w:val="hybridMultilevel"/>
    <w:tmpl w:val="76004B50"/>
    <w:lvl w:ilvl="0" w:tplc="97FABA0A">
      <w:start w:val="1"/>
      <w:numFmt w:val="bullet"/>
      <w:lvlText w:val=""/>
      <w:lvlJc w:val="left"/>
      <w:pPr>
        <w:ind w:left="720" w:hanging="360"/>
      </w:pPr>
      <w:rPr>
        <w:rFonts w:ascii="Symbol" w:hAnsi="Symbol" w:hint="default"/>
        <w:sz w:val="24"/>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CA33F4D"/>
    <w:multiLevelType w:val="hybridMultilevel"/>
    <w:tmpl w:val="7B54E612"/>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 w15:restartNumberingAfterBreak="0">
    <w:nsid w:val="2003386A"/>
    <w:multiLevelType w:val="hybridMultilevel"/>
    <w:tmpl w:val="F804523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31108F4"/>
    <w:multiLevelType w:val="hybridMultilevel"/>
    <w:tmpl w:val="47725FC2"/>
    <w:lvl w:ilvl="0" w:tplc="206298CE">
      <w:start w:val="1"/>
      <w:numFmt w:val="bullet"/>
      <w:lvlText w:val=""/>
      <w:lvlJc w:val="left"/>
      <w:pPr>
        <w:ind w:left="1020" w:hanging="360"/>
      </w:pPr>
      <w:rPr>
        <w:rFonts w:ascii="Symbol" w:hAnsi="Symbol"/>
      </w:rPr>
    </w:lvl>
    <w:lvl w:ilvl="1" w:tplc="905CC578">
      <w:start w:val="1"/>
      <w:numFmt w:val="bullet"/>
      <w:lvlText w:val=""/>
      <w:lvlJc w:val="left"/>
      <w:pPr>
        <w:ind w:left="1020" w:hanging="360"/>
      </w:pPr>
      <w:rPr>
        <w:rFonts w:ascii="Symbol" w:hAnsi="Symbol"/>
      </w:rPr>
    </w:lvl>
    <w:lvl w:ilvl="2" w:tplc="489018C8">
      <w:start w:val="1"/>
      <w:numFmt w:val="bullet"/>
      <w:lvlText w:val=""/>
      <w:lvlJc w:val="left"/>
      <w:pPr>
        <w:ind w:left="1020" w:hanging="360"/>
      </w:pPr>
      <w:rPr>
        <w:rFonts w:ascii="Symbol" w:hAnsi="Symbol"/>
      </w:rPr>
    </w:lvl>
    <w:lvl w:ilvl="3" w:tplc="1C12653A">
      <w:start w:val="1"/>
      <w:numFmt w:val="bullet"/>
      <w:lvlText w:val=""/>
      <w:lvlJc w:val="left"/>
      <w:pPr>
        <w:ind w:left="1020" w:hanging="360"/>
      </w:pPr>
      <w:rPr>
        <w:rFonts w:ascii="Symbol" w:hAnsi="Symbol"/>
      </w:rPr>
    </w:lvl>
    <w:lvl w:ilvl="4" w:tplc="F6C0D418">
      <w:start w:val="1"/>
      <w:numFmt w:val="bullet"/>
      <w:lvlText w:val=""/>
      <w:lvlJc w:val="left"/>
      <w:pPr>
        <w:ind w:left="1020" w:hanging="360"/>
      </w:pPr>
      <w:rPr>
        <w:rFonts w:ascii="Symbol" w:hAnsi="Symbol"/>
      </w:rPr>
    </w:lvl>
    <w:lvl w:ilvl="5" w:tplc="3982BEE2">
      <w:start w:val="1"/>
      <w:numFmt w:val="bullet"/>
      <w:lvlText w:val=""/>
      <w:lvlJc w:val="left"/>
      <w:pPr>
        <w:ind w:left="1020" w:hanging="360"/>
      </w:pPr>
      <w:rPr>
        <w:rFonts w:ascii="Symbol" w:hAnsi="Symbol"/>
      </w:rPr>
    </w:lvl>
    <w:lvl w:ilvl="6" w:tplc="7186AD70">
      <w:start w:val="1"/>
      <w:numFmt w:val="bullet"/>
      <w:lvlText w:val=""/>
      <w:lvlJc w:val="left"/>
      <w:pPr>
        <w:ind w:left="1020" w:hanging="360"/>
      </w:pPr>
      <w:rPr>
        <w:rFonts w:ascii="Symbol" w:hAnsi="Symbol"/>
      </w:rPr>
    </w:lvl>
    <w:lvl w:ilvl="7" w:tplc="23747388">
      <w:start w:val="1"/>
      <w:numFmt w:val="bullet"/>
      <w:lvlText w:val=""/>
      <w:lvlJc w:val="left"/>
      <w:pPr>
        <w:ind w:left="1020" w:hanging="360"/>
      </w:pPr>
      <w:rPr>
        <w:rFonts w:ascii="Symbol" w:hAnsi="Symbol"/>
      </w:rPr>
    </w:lvl>
    <w:lvl w:ilvl="8" w:tplc="ADAABF3E">
      <w:start w:val="1"/>
      <w:numFmt w:val="bullet"/>
      <w:lvlText w:val=""/>
      <w:lvlJc w:val="left"/>
      <w:pPr>
        <w:ind w:left="1020" w:hanging="360"/>
      </w:pPr>
      <w:rPr>
        <w:rFonts w:ascii="Symbol" w:hAnsi="Symbol"/>
      </w:rPr>
    </w:lvl>
  </w:abstractNum>
  <w:abstractNum w:abstractNumId="7" w15:restartNumberingAfterBreak="0">
    <w:nsid w:val="276D3A09"/>
    <w:multiLevelType w:val="multilevel"/>
    <w:tmpl w:val="B114C9E6"/>
    <w:lvl w:ilvl="0">
      <w:start w:val="1"/>
      <w:numFmt w:val="decimal"/>
      <w:pStyle w:val="Nadpis1"/>
      <w:lvlText w:val="%1"/>
      <w:lvlJc w:val="left"/>
      <w:pPr>
        <w:ind w:left="432" w:hanging="432"/>
      </w:pPr>
      <w:rPr>
        <w:rFonts w:hint="default"/>
      </w:rPr>
    </w:lvl>
    <w:lvl w:ilvl="1">
      <w:start w:val="1"/>
      <w:numFmt w:val="decimal"/>
      <w:pStyle w:val="Nadpis2"/>
      <w:lvlText w:val="3.%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2EF64556"/>
    <w:multiLevelType w:val="hybridMultilevel"/>
    <w:tmpl w:val="606EEF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7E9240A"/>
    <w:multiLevelType w:val="hybridMultilevel"/>
    <w:tmpl w:val="B9C8D1FE"/>
    <w:lvl w:ilvl="0" w:tplc="A6D6E05E">
      <w:start w:val="1"/>
      <w:numFmt w:val="bullet"/>
      <w:lvlText w:val=""/>
      <w:lvlJc w:val="left"/>
      <w:pPr>
        <w:ind w:left="720" w:hanging="360"/>
      </w:pPr>
      <w:rPr>
        <w:rFonts w:ascii="Symbol" w:hAnsi="Symbol"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7726E4"/>
    <w:multiLevelType w:val="hybridMultilevel"/>
    <w:tmpl w:val="8BBC2182"/>
    <w:lvl w:ilvl="0" w:tplc="72F82C5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3D5A6BB6"/>
    <w:multiLevelType w:val="multilevel"/>
    <w:tmpl w:val="03FC3B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D96FFD"/>
    <w:multiLevelType w:val="hybridMultilevel"/>
    <w:tmpl w:val="13888D82"/>
    <w:lvl w:ilvl="0" w:tplc="041B0001">
      <w:start w:val="1"/>
      <w:numFmt w:val="bullet"/>
      <w:lvlText w:val=""/>
      <w:lvlJc w:val="left"/>
      <w:pPr>
        <w:ind w:left="720" w:hanging="360"/>
      </w:pPr>
      <w:rPr>
        <w:rFonts w:ascii="Symbol" w:hAnsi="Symbol"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525D0588"/>
    <w:multiLevelType w:val="hybridMultilevel"/>
    <w:tmpl w:val="94F889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6EE7450"/>
    <w:multiLevelType w:val="hybridMultilevel"/>
    <w:tmpl w:val="7DF8F3DA"/>
    <w:lvl w:ilvl="0" w:tplc="72F82C58">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B1A05BD"/>
    <w:multiLevelType w:val="hybridMultilevel"/>
    <w:tmpl w:val="FD6A8FBA"/>
    <w:lvl w:ilvl="0" w:tplc="55202AA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B8E069D"/>
    <w:multiLevelType w:val="hybridMultilevel"/>
    <w:tmpl w:val="C694C4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712620B4"/>
    <w:multiLevelType w:val="hybridMultilevel"/>
    <w:tmpl w:val="DCEAC142"/>
    <w:lvl w:ilvl="0" w:tplc="BA784402">
      <w:start w:val="1"/>
      <w:numFmt w:val="bullet"/>
      <w:lvlText w:val=""/>
      <w:lvlJc w:val="left"/>
      <w:pPr>
        <w:ind w:left="720" w:hanging="360"/>
      </w:pPr>
      <w:rPr>
        <w:rFonts w:ascii="Symbol" w:hAnsi="Symbol" w:hint="default"/>
        <w:color w:val="auto"/>
        <w:sz w:val="24"/>
        <w:szCs w:val="2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34D156D"/>
    <w:multiLevelType w:val="hybridMultilevel"/>
    <w:tmpl w:val="38D803E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6F27C3A"/>
    <w:multiLevelType w:val="multilevel"/>
    <w:tmpl w:val="14600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81C28BD"/>
    <w:multiLevelType w:val="multilevel"/>
    <w:tmpl w:val="F07C6A30"/>
    <w:lvl w:ilvl="0">
      <w:start w:val="1"/>
      <w:numFmt w:val="decimal"/>
      <w:lvlText w:val="%1"/>
      <w:lvlJc w:val="left"/>
      <w:pPr>
        <w:ind w:left="432" w:hanging="432"/>
      </w:pPr>
      <w:rPr>
        <w:rFonts w:hint="default"/>
        <w:b/>
        <w:sz w:val="28"/>
      </w:rPr>
    </w:lvl>
    <w:lvl w:ilvl="1">
      <w:start w:val="1"/>
      <w:numFmt w:val="decimal"/>
      <w:lvlText w:val="4.%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78B04615"/>
    <w:multiLevelType w:val="hybridMultilevel"/>
    <w:tmpl w:val="C0E22904"/>
    <w:lvl w:ilvl="0" w:tplc="041B0001">
      <w:start w:val="1"/>
      <w:numFmt w:val="bullet"/>
      <w:lvlText w:val=""/>
      <w:lvlJc w:val="left"/>
      <w:pPr>
        <w:ind w:left="720" w:hanging="360"/>
      </w:pPr>
      <w:rPr>
        <w:rFonts w:ascii="Symbol" w:hAnsi="Symbol"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BBE7B54"/>
    <w:multiLevelType w:val="multilevel"/>
    <w:tmpl w:val="3050E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3537364">
    <w:abstractNumId w:val="8"/>
  </w:num>
  <w:num w:numId="2" w16cid:durableId="1939563572">
    <w:abstractNumId w:val="14"/>
  </w:num>
  <w:num w:numId="3" w16cid:durableId="1870407369">
    <w:abstractNumId w:val="10"/>
  </w:num>
  <w:num w:numId="4" w16cid:durableId="1266888911">
    <w:abstractNumId w:val="18"/>
  </w:num>
  <w:num w:numId="5" w16cid:durableId="472260051">
    <w:abstractNumId w:val="11"/>
  </w:num>
  <w:num w:numId="6" w16cid:durableId="357896825">
    <w:abstractNumId w:val="2"/>
  </w:num>
  <w:num w:numId="7" w16cid:durableId="1771776669">
    <w:abstractNumId w:val="7"/>
  </w:num>
  <w:num w:numId="8" w16cid:durableId="952247267">
    <w:abstractNumId w:val="20"/>
  </w:num>
  <w:num w:numId="9" w16cid:durableId="288628403">
    <w:abstractNumId w:val="4"/>
  </w:num>
  <w:num w:numId="10" w16cid:durableId="1397783706">
    <w:abstractNumId w:val="16"/>
  </w:num>
  <w:num w:numId="11" w16cid:durableId="1343820672">
    <w:abstractNumId w:val="0"/>
  </w:num>
  <w:num w:numId="12" w16cid:durableId="874659278">
    <w:abstractNumId w:val="17"/>
  </w:num>
  <w:num w:numId="13" w16cid:durableId="1944654041">
    <w:abstractNumId w:val="3"/>
  </w:num>
  <w:num w:numId="14" w16cid:durableId="520121642">
    <w:abstractNumId w:val="15"/>
  </w:num>
  <w:num w:numId="15" w16cid:durableId="309603643">
    <w:abstractNumId w:val="1"/>
  </w:num>
  <w:num w:numId="16" w16cid:durableId="1568608141">
    <w:abstractNumId w:val="5"/>
  </w:num>
  <w:num w:numId="17" w16cid:durableId="1322543969">
    <w:abstractNumId w:val="13"/>
  </w:num>
  <w:num w:numId="18" w16cid:durableId="1030030505">
    <w:abstractNumId w:val="21"/>
  </w:num>
  <w:num w:numId="19" w16cid:durableId="125104445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8468249">
    <w:abstractNumId w:val="9"/>
  </w:num>
  <w:num w:numId="21" w16cid:durableId="312175905">
    <w:abstractNumId w:val="6"/>
  </w:num>
  <w:num w:numId="22" w16cid:durableId="85005831">
    <w:abstractNumId w:val="19"/>
  </w:num>
  <w:num w:numId="23" w16cid:durableId="5426440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0F62"/>
    <w:rsid w:val="0000608E"/>
    <w:rsid w:val="000276AF"/>
    <w:rsid w:val="00032436"/>
    <w:rsid w:val="000342A5"/>
    <w:rsid w:val="00045BD3"/>
    <w:rsid w:val="00063610"/>
    <w:rsid w:val="00064816"/>
    <w:rsid w:val="00070578"/>
    <w:rsid w:val="00074180"/>
    <w:rsid w:val="00085159"/>
    <w:rsid w:val="00086822"/>
    <w:rsid w:val="000B62BE"/>
    <w:rsid w:val="000B7FF5"/>
    <w:rsid w:val="000C4E2E"/>
    <w:rsid w:val="000C793B"/>
    <w:rsid w:val="000D412D"/>
    <w:rsid w:val="000E2B4A"/>
    <w:rsid w:val="000E3FBA"/>
    <w:rsid w:val="000F30EF"/>
    <w:rsid w:val="000F50CA"/>
    <w:rsid w:val="00104944"/>
    <w:rsid w:val="00117E20"/>
    <w:rsid w:val="00121321"/>
    <w:rsid w:val="00130E55"/>
    <w:rsid w:val="001357EC"/>
    <w:rsid w:val="00142FBF"/>
    <w:rsid w:val="00145988"/>
    <w:rsid w:val="001471C8"/>
    <w:rsid w:val="00155CEC"/>
    <w:rsid w:val="00155E8C"/>
    <w:rsid w:val="00157AF0"/>
    <w:rsid w:val="00161363"/>
    <w:rsid w:val="00166E70"/>
    <w:rsid w:val="00177BC1"/>
    <w:rsid w:val="001805F9"/>
    <w:rsid w:val="001A1937"/>
    <w:rsid w:val="001B6B32"/>
    <w:rsid w:val="001C2580"/>
    <w:rsid w:val="001D3CE9"/>
    <w:rsid w:val="001F2382"/>
    <w:rsid w:val="001F5962"/>
    <w:rsid w:val="00201645"/>
    <w:rsid w:val="00203CCF"/>
    <w:rsid w:val="0020681E"/>
    <w:rsid w:val="00214A32"/>
    <w:rsid w:val="00233A2F"/>
    <w:rsid w:val="00243BCA"/>
    <w:rsid w:val="00251830"/>
    <w:rsid w:val="00292F82"/>
    <w:rsid w:val="00293463"/>
    <w:rsid w:val="002936C6"/>
    <w:rsid w:val="002968FA"/>
    <w:rsid w:val="002B6335"/>
    <w:rsid w:val="002C216E"/>
    <w:rsid w:val="002C4C15"/>
    <w:rsid w:val="002E6A34"/>
    <w:rsid w:val="0030209F"/>
    <w:rsid w:val="003125FA"/>
    <w:rsid w:val="00321BBE"/>
    <w:rsid w:val="00327999"/>
    <w:rsid w:val="00336CC0"/>
    <w:rsid w:val="003529C7"/>
    <w:rsid w:val="0036215B"/>
    <w:rsid w:val="00374533"/>
    <w:rsid w:val="00376BA6"/>
    <w:rsid w:val="00387EF9"/>
    <w:rsid w:val="00392EE4"/>
    <w:rsid w:val="003A5B2D"/>
    <w:rsid w:val="003C08A2"/>
    <w:rsid w:val="003D6FBC"/>
    <w:rsid w:val="003E20B4"/>
    <w:rsid w:val="003E6EB7"/>
    <w:rsid w:val="00410997"/>
    <w:rsid w:val="004212F4"/>
    <w:rsid w:val="00422A4E"/>
    <w:rsid w:val="004244C8"/>
    <w:rsid w:val="00437327"/>
    <w:rsid w:val="00442CEB"/>
    <w:rsid w:val="004436AA"/>
    <w:rsid w:val="004504FC"/>
    <w:rsid w:val="00450B83"/>
    <w:rsid w:val="004539BF"/>
    <w:rsid w:val="00462780"/>
    <w:rsid w:val="00463B9C"/>
    <w:rsid w:val="00480876"/>
    <w:rsid w:val="00497B29"/>
    <w:rsid w:val="004B41DA"/>
    <w:rsid w:val="004C5FC2"/>
    <w:rsid w:val="004E0DE6"/>
    <w:rsid w:val="004E23D7"/>
    <w:rsid w:val="004E3700"/>
    <w:rsid w:val="00520BC5"/>
    <w:rsid w:val="00530B10"/>
    <w:rsid w:val="0054233A"/>
    <w:rsid w:val="00543E50"/>
    <w:rsid w:val="00550BC2"/>
    <w:rsid w:val="00561612"/>
    <w:rsid w:val="005852EE"/>
    <w:rsid w:val="00585E59"/>
    <w:rsid w:val="00591226"/>
    <w:rsid w:val="00591E50"/>
    <w:rsid w:val="005B0061"/>
    <w:rsid w:val="005B389D"/>
    <w:rsid w:val="005B73CC"/>
    <w:rsid w:val="005B771D"/>
    <w:rsid w:val="005C6AC5"/>
    <w:rsid w:val="005D4763"/>
    <w:rsid w:val="005D68C4"/>
    <w:rsid w:val="005F0F62"/>
    <w:rsid w:val="005F65D9"/>
    <w:rsid w:val="00601769"/>
    <w:rsid w:val="00602EEB"/>
    <w:rsid w:val="006134A4"/>
    <w:rsid w:val="00613B78"/>
    <w:rsid w:val="006411F7"/>
    <w:rsid w:val="00642E69"/>
    <w:rsid w:val="00650AE3"/>
    <w:rsid w:val="006607B5"/>
    <w:rsid w:val="006623F6"/>
    <w:rsid w:val="00671213"/>
    <w:rsid w:val="00677356"/>
    <w:rsid w:val="006A2E40"/>
    <w:rsid w:val="006B4688"/>
    <w:rsid w:val="006D257A"/>
    <w:rsid w:val="006F130F"/>
    <w:rsid w:val="00710777"/>
    <w:rsid w:val="0071317D"/>
    <w:rsid w:val="00713E67"/>
    <w:rsid w:val="00725A91"/>
    <w:rsid w:val="0072639C"/>
    <w:rsid w:val="007349CF"/>
    <w:rsid w:val="0074060A"/>
    <w:rsid w:val="00740852"/>
    <w:rsid w:val="00767710"/>
    <w:rsid w:val="00776369"/>
    <w:rsid w:val="0078281A"/>
    <w:rsid w:val="007835F6"/>
    <w:rsid w:val="007A212B"/>
    <w:rsid w:val="007A746E"/>
    <w:rsid w:val="007B3D4F"/>
    <w:rsid w:val="007C152F"/>
    <w:rsid w:val="007D59D5"/>
    <w:rsid w:val="007E57FE"/>
    <w:rsid w:val="007F3F2F"/>
    <w:rsid w:val="008057BA"/>
    <w:rsid w:val="008151B9"/>
    <w:rsid w:val="008459D4"/>
    <w:rsid w:val="008541DB"/>
    <w:rsid w:val="00856F71"/>
    <w:rsid w:val="008648C6"/>
    <w:rsid w:val="00864A84"/>
    <w:rsid w:val="00866EE4"/>
    <w:rsid w:val="008727F3"/>
    <w:rsid w:val="008734CD"/>
    <w:rsid w:val="008948DC"/>
    <w:rsid w:val="008A15B6"/>
    <w:rsid w:val="008A3658"/>
    <w:rsid w:val="008A5176"/>
    <w:rsid w:val="008D5EB7"/>
    <w:rsid w:val="008F42D3"/>
    <w:rsid w:val="008F52F1"/>
    <w:rsid w:val="0091556E"/>
    <w:rsid w:val="0092017C"/>
    <w:rsid w:val="00934D60"/>
    <w:rsid w:val="00950500"/>
    <w:rsid w:val="009508BD"/>
    <w:rsid w:val="00955BD4"/>
    <w:rsid w:val="00961211"/>
    <w:rsid w:val="00963BF2"/>
    <w:rsid w:val="00971C21"/>
    <w:rsid w:val="00975124"/>
    <w:rsid w:val="00980976"/>
    <w:rsid w:val="009831FA"/>
    <w:rsid w:val="009872CF"/>
    <w:rsid w:val="009909B4"/>
    <w:rsid w:val="0099756C"/>
    <w:rsid w:val="009B610F"/>
    <w:rsid w:val="009C467B"/>
    <w:rsid w:val="009C55D0"/>
    <w:rsid w:val="009E3DFE"/>
    <w:rsid w:val="009F3AB2"/>
    <w:rsid w:val="00A03020"/>
    <w:rsid w:val="00A037C5"/>
    <w:rsid w:val="00A12194"/>
    <w:rsid w:val="00A22F38"/>
    <w:rsid w:val="00A32F9D"/>
    <w:rsid w:val="00A37B7F"/>
    <w:rsid w:val="00A42187"/>
    <w:rsid w:val="00A4331C"/>
    <w:rsid w:val="00A46195"/>
    <w:rsid w:val="00A67DB2"/>
    <w:rsid w:val="00A7061F"/>
    <w:rsid w:val="00A71244"/>
    <w:rsid w:val="00A930ED"/>
    <w:rsid w:val="00AB108B"/>
    <w:rsid w:val="00AB183F"/>
    <w:rsid w:val="00AC2FDB"/>
    <w:rsid w:val="00AD4811"/>
    <w:rsid w:val="00AD5DB5"/>
    <w:rsid w:val="00AE4AAE"/>
    <w:rsid w:val="00B06E78"/>
    <w:rsid w:val="00B1408D"/>
    <w:rsid w:val="00B32AB2"/>
    <w:rsid w:val="00B35E25"/>
    <w:rsid w:val="00B3623F"/>
    <w:rsid w:val="00B41AE5"/>
    <w:rsid w:val="00B42EEE"/>
    <w:rsid w:val="00B50215"/>
    <w:rsid w:val="00B5180C"/>
    <w:rsid w:val="00B55CCA"/>
    <w:rsid w:val="00B613C0"/>
    <w:rsid w:val="00B85759"/>
    <w:rsid w:val="00B87019"/>
    <w:rsid w:val="00B907F0"/>
    <w:rsid w:val="00B925BC"/>
    <w:rsid w:val="00BA5D0E"/>
    <w:rsid w:val="00BB0382"/>
    <w:rsid w:val="00BB2017"/>
    <w:rsid w:val="00BC5267"/>
    <w:rsid w:val="00BD6596"/>
    <w:rsid w:val="00C04A01"/>
    <w:rsid w:val="00C07F05"/>
    <w:rsid w:val="00C1184C"/>
    <w:rsid w:val="00C24282"/>
    <w:rsid w:val="00C30E99"/>
    <w:rsid w:val="00C40090"/>
    <w:rsid w:val="00C52B44"/>
    <w:rsid w:val="00C548CF"/>
    <w:rsid w:val="00C70378"/>
    <w:rsid w:val="00C71473"/>
    <w:rsid w:val="00C73A76"/>
    <w:rsid w:val="00C76AA2"/>
    <w:rsid w:val="00C77E77"/>
    <w:rsid w:val="00C8082C"/>
    <w:rsid w:val="00C80CFC"/>
    <w:rsid w:val="00C82D0E"/>
    <w:rsid w:val="00CA49B8"/>
    <w:rsid w:val="00CB36FD"/>
    <w:rsid w:val="00CB55D9"/>
    <w:rsid w:val="00CB7367"/>
    <w:rsid w:val="00CE4125"/>
    <w:rsid w:val="00D11599"/>
    <w:rsid w:val="00D1235D"/>
    <w:rsid w:val="00D142C0"/>
    <w:rsid w:val="00D166ED"/>
    <w:rsid w:val="00D34514"/>
    <w:rsid w:val="00D3473D"/>
    <w:rsid w:val="00D430C6"/>
    <w:rsid w:val="00D76BFD"/>
    <w:rsid w:val="00D807A1"/>
    <w:rsid w:val="00D91EE0"/>
    <w:rsid w:val="00D95033"/>
    <w:rsid w:val="00D95E3C"/>
    <w:rsid w:val="00D97A5E"/>
    <w:rsid w:val="00DA25AB"/>
    <w:rsid w:val="00DA353A"/>
    <w:rsid w:val="00DA6513"/>
    <w:rsid w:val="00DC5BDB"/>
    <w:rsid w:val="00DC791A"/>
    <w:rsid w:val="00DD2AE2"/>
    <w:rsid w:val="00DD47EE"/>
    <w:rsid w:val="00DF7947"/>
    <w:rsid w:val="00E06AA9"/>
    <w:rsid w:val="00E2254F"/>
    <w:rsid w:val="00E23EA3"/>
    <w:rsid w:val="00E248B4"/>
    <w:rsid w:val="00E3166A"/>
    <w:rsid w:val="00E34073"/>
    <w:rsid w:val="00E34B3A"/>
    <w:rsid w:val="00E36E09"/>
    <w:rsid w:val="00E7299F"/>
    <w:rsid w:val="00E8551B"/>
    <w:rsid w:val="00EB2872"/>
    <w:rsid w:val="00EB5977"/>
    <w:rsid w:val="00EB5E3B"/>
    <w:rsid w:val="00EC452C"/>
    <w:rsid w:val="00EE076B"/>
    <w:rsid w:val="00EE3D63"/>
    <w:rsid w:val="00EF24D3"/>
    <w:rsid w:val="00EF3257"/>
    <w:rsid w:val="00EF54BE"/>
    <w:rsid w:val="00F1587E"/>
    <w:rsid w:val="00F36EC0"/>
    <w:rsid w:val="00F43B5B"/>
    <w:rsid w:val="00F62508"/>
    <w:rsid w:val="00F76DDA"/>
    <w:rsid w:val="00F81DC9"/>
    <w:rsid w:val="00F94090"/>
    <w:rsid w:val="00FB210E"/>
    <w:rsid w:val="00FB21E9"/>
    <w:rsid w:val="00FC377B"/>
    <w:rsid w:val="00FD3D9A"/>
    <w:rsid w:val="00FD7C72"/>
    <w:rsid w:val="00FE29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CB16"/>
  <w15:docId w15:val="{3BA15086-5EA4-42EE-8B6C-7E71B64D8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F0F62"/>
    <w:rPr>
      <w:rFonts w:ascii="Calibri" w:eastAsia="Times New Roman" w:hAnsi="Calibri" w:cs="Times New Roman"/>
      <w:lang w:eastAsia="sk-SK"/>
    </w:rPr>
  </w:style>
  <w:style w:type="paragraph" w:styleId="Nadpis1">
    <w:name w:val="heading 1"/>
    <w:next w:val="TextA"/>
    <w:link w:val="Nadpis1Char"/>
    <w:rsid w:val="004212F4"/>
    <w:pPr>
      <w:keepNext/>
      <w:keepLines/>
      <w:numPr>
        <w:numId w:val="7"/>
      </w:numPr>
      <w:pBdr>
        <w:top w:val="nil"/>
        <w:left w:val="nil"/>
        <w:bottom w:val="nil"/>
        <w:right w:val="nil"/>
        <w:between w:val="nil"/>
        <w:bar w:val="nil"/>
      </w:pBdr>
      <w:spacing w:before="240" w:after="0" w:line="240" w:lineRule="auto"/>
      <w:jc w:val="both"/>
      <w:outlineLvl w:val="0"/>
    </w:pPr>
    <w:rPr>
      <w:rFonts w:ascii="Helvetica" w:eastAsia="Helvetica" w:hAnsi="Helvetica" w:cs="Helvetica"/>
      <w:color w:val="2E74B5"/>
      <w:sz w:val="32"/>
      <w:szCs w:val="32"/>
      <w:u w:color="2E74B5"/>
      <w:bdr w:val="nil"/>
      <w:lang w:eastAsia="sk-SK"/>
    </w:rPr>
  </w:style>
  <w:style w:type="paragraph" w:styleId="Nadpis2">
    <w:name w:val="heading 2"/>
    <w:basedOn w:val="Normlny"/>
    <w:next w:val="Normlny"/>
    <w:link w:val="Nadpis2Char"/>
    <w:uiPriority w:val="9"/>
    <w:unhideWhenUsed/>
    <w:qFormat/>
    <w:rsid w:val="004212F4"/>
    <w:pPr>
      <w:keepNext/>
      <w:keepLines/>
      <w:numPr>
        <w:ilvl w:val="1"/>
        <w:numId w:val="7"/>
      </w:numPr>
      <w:pBdr>
        <w:top w:val="nil"/>
        <w:left w:val="nil"/>
        <w:bottom w:val="nil"/>
        <w:right w:val="nil"/>
        <w:between w:val="nil"/>
        <w:bar w:val="nil"/>
      </w:pBdr>
      <w:spacing w:before="40" w:after="0"/>
      <w:outlineLvl w:val="1"/>
    </w:pPr>
    <w:rPr>
      <w:rFonts w:asciiTheme="majorHAnsi" w:eastAsiaTheme="majorEastAsia" w:hAnsiTheme="majorHAnsi" w:cstheme="majorBidi"/>
      <w:color w:val="365F91" w:themeColor="accent1" w:themeShade="BF"/>
      <w:sz w:val="26"/>
      <w:szCs w:val="26"/>
      <w:u w:color="000000"/>
      <w:bdr w:val="nil"/>
    </w:rPr>
  </w:style>
  <w:style w:type="paragraph" w:styleId="Nadpis3">
    <w:name w:val="heading 3"/>
    <w:basedOn w:val="Normlny"/>
    <w:next w:val="Normlny"/>
    <w:link w:val="Nadpis3Char"/>
    <w:uiPriority w:val="9"/>
    <w:unhideWhenUsed/>
    <w:qFormat/>
    <w:rsid w:val="004212F4"/>
    <w:pPr>
      <w:keepNext/>
      <w:keepLines/>
      <w:numPr>
        <w:ilvl w:val="2"/>
        <w:numId w:val="7"/>
      </w:numPr>
      <w:pBdr>
        <w:top w:val="nil"/>
        <w:left w:val="nil"/>
        <w:bottom w:val="nil"/>
        <w:right w:val="nil"/>
        <w:between w:val="nil"/>
        <w:bar w:val="nil"/>
      </w:pBdr>
      <w:spacing w:before="40" w:after="0"/>
      <w:outlineLvl w:val="2"/>
    </w:pPr>
    <w:rPr>
      <w:rFonts w:asciiTheme="majorHAnsi" w:eastAsiaTheme="majorEastAsia" w:hAnsiTheme="majorHAnsi" w:cstheme="majorBidi"/>
      <w:color w:val="243F60" w:themeColor="accent1" w:themeShade="7F"/>
      <w:sz w:val="24"/>
      <w:szCs w:val="24"/>
      <w:u w:color="000000"/>
      <w:bdr w:val="nil"/>
    </w:rPr>
  </w:style>
  <w:style w:type="paragraph" w:styleId="Nadpis4">
    <w:name w:val="heading 4"/>
    <w:basedOn w:val="Normlny"/>
    <w:next w:val="Normlny"/>
    <w:link w:val="Nadpis4Char"/>
    <w:uiPriority w:val="9"/>
    <w:unhideWhenUsed/>
    <w:qFormat/>
    <w:rsid w:val="004212F4"/>
    <w:pPr>
      <w:keepNext/>
      <w:keepLines/>
      <w:numPr>
        <w:ilvl w:val="3"/>
        <w:numId w:val="7"/>
      </w:numPr>
      <w:pBdr>
        <w:top w:val="nil"/>
        <w:left w:val="nil"/>
        <w:bottom w:val="nil"/>
        <w:right w:val="nil"/>
        <w:between w:val="nil"/>
        <w:bar w:val="nil"/>
      </w:pBdr>
      <w:spacing w:before="40" w:after="0"/>
      <w:outlineLvl w:val="3"/>
    </w:pPr>
    <w:rPr>
      <w:rFonts w:asciiTheme="majorHAnsi" w:eastAsiaTheme="majorEastAsia" w:hAnsiTheme="majorHAnsi" w:cstheme="majorBidi"/>
      <w:i/>
      <w:iCs/>
      <w:color w:val="365F91" w:themeColor="accent1" w:themeShade="BF"/>
      <w:u w:color="000000"/>
      <w:bdr w:val="nil"/>
    </w:rPr>
  </w:style>
  <w:style w:type="paragraph" w:styleId="Nadpis5">
    <w:name w:val="heading 5"/>
    <w:basedOn w:val="Normlny"/>
    <w:next w:val="Normlny"/>
    <w:link w:val="Nadpis5Char"/>
    <w:uiPriority w:val="9"/>
    <w:semiHidden/>
    <w:unhideWhenUsed/>
    <w:qFormat/>
    <w:rsid w:val="004212F4"/>
    <w:pPr>
      <w:keepNext/>
      <w:keepLines/>
      <w:numPr>
        <w:ilvl w:val="4"/>
        <w:numId w:val="7"/>
      </w:numPr>
      <w:pBdr>
        <w:top w:val="nil"/>
        <w:left w:val="nil"/>
        <w:bottom w:val="nil"/>
        <w:right w:val="nil"/>
        <w:between w:val="nil"/>
        <w:bar w:val="nil"/>
      </w:pBdr>
      <w:spacing w:before="40" w:after="0"/>
      <w:outlineLvl w:val="4"/>
    </w:pPr>
    <w:rPr>
      <w:rFonts w:asciiTheme="majorHAnsi" w:eastAsiaTheme="majorEastAsia" w:hAnsiTheme="majorHAnsi" w:cstheme="majorBidi"/>
      <w:color w:val="365F91" w:themeColor="accent1" w:themeShade="BF"/>
      <w:u w:color="000000"/>
      <w:bdr w:val="nil"/>
    </w:rPr>
  </w:style>
  <w:style w:type="paragraph" w:styleId="Nadpis6">
    <w:name w:val="heading 6"/>
    <w:basedOn w:val="Normlny"/>
    <w:next w:val="Normlny"/>
    <w:link w:val="Nadpis6Char"/>
    <w:uiPriority w:val="9"/>
    <w:semiHidden/>
    <w:unhideWhenUsed/>
    <w:qFormat/>
    <w:rsid w:val="004212F4"/>
    <w:pPr>
      <w:keepNext/>
      <w:keepLines/>
      <w:numPr>
        <w:ilvl w:val="5"/>
        <w:numId w:val="7"/>
      </w:numPr>
      <w:pBdr>
        <w:top w:val="nil"/>
        <w:left w:val="nil"/>
        <w:bottom w:val="nil"/>
        <w:right w:val="nil"/>
        <w:between w:val="nil"/>
        <w:bar w:val="nil"/>
      </w:pBdr>
      <w:spacing w:before="40" w:after="0"/>
      <w:outlineLvl w:val="5"/>
    </w:pPr>
    <w:rPr>
      <w:rFonts w:asciiTheme="majorHAnsi" w:eastAsiaTheme="majorEastAsia" w:hAnsiTheme="majorHAnsi" w:cstheme="majorBidi"/>
      <w:color w:val="243F60" w:themeColor="accent1" w:themeShade="7F"/>
      <w:u w:color="000000"/>
      <w:bdr w:val="nil"/>
    </w:rPr>
  </w:style>
  <w:style w:type="paragraph" w:styleId="Nadpis7">
    <w:name w:val="heading 7"/>
    <w:basedOn w:val="Normlny"/>
    <w:next w:val="Normlny"/>
    <w:link w:val="Nadpis7Char"/>
    <w:uiPriority w:val="9"/>
    <w:semiHidden/>
    <w:unhideWhenUsed/>
    <w:qFormat/>
    <w:rsid w:val="004212F4"/>
    <w:pPr>
      <w:keepNext/>
      <w:keepLines/>
      <w:numPr>
        <w:ilvl w:val="6"/>
        <w:numId w:val="7"/>
      </w:numPr>
      <w:pBdr>
        <w:top w:val="nil"/>
        <w:left w:val="nil"/>
        <w:bottom w:val="nil"/>
        <w:right w:val="nil"/>
        <w:between w:val="nil"/>
        <w:bar w:val="nil"/>
      </w:pBdr>
      <w:spacing w:before="40" w:after="0"/>
      <w:outlineLvl w:val="6"/>
    </w:pPr>
    <w:rPr>
      <w:rFonts w:asciiTheme="majorHAnsi" w:eastAsiaTheme="majorEastAsia" w:hAnsiTheme="majorHAnsi" w:cstheme="majorBidi"/>
      <w:i/>
      <w:iCs/>
      <w:color w:val="243F60" w:themeColor="accent1" w:themeShade="7F"/>
      <w:u w:color="000000"/>
      <w:bdr w:val="nil"/>
    </w:rPr>
  </w:style>
  <w:style w:type="paragraph" w:styleId="Nadpis8">
    <w:name w:val="heading 8"/>
    <w:basedOn w:val="Normlny"/>
    <w:next w:val="Normlny"/>
    <w:link w:val="Nadpis8Char"/>
    <w:uiPriority w:val="9"/>
    <w:semiHidden/>
    <w:unhideWhenUsed/>
    <w:qFormat/>
    <w:rsid w:val="004212F4"/>
    <w:pPr>
      <w:keepNext/>
      <w:keepLines/>
      <w:numPr>
        <w:ilvl w:val="7"/>
        <w:numId w:val="7"/>
      </w:numPr>
      <w:pBdr>
        <w:top w:val="nil"/>
        <w:left w:val="nil"/>
        <w:bottom w:val="nil"/>
        <w:right w:val="nil"/>
        <w:between w:val="nil"/>
        <w:bar w:val="nil"/>
      </w:pBdr>
      <w:spacing w:before="40" w:after="0"/>
      <w:outlineLvl w:val="7"/>
    </w:pPr>
    <w:rPr>
      <w:rFonts w:asciiTheme="majorHAnsi" w:eastAsiaTheme="majorEastAsia" w:hAnsiTheme="majorHAnsi" w:cstheme="majorBidi"/>
      <w:color w:val="272727" w:themeColor="text1" w:themeTint="D8"/>
      <w:sz w:val="21"/>
      <w:szCs w:val="21"/>
      <w:u w:color="000000"/>
      <w:bdr w:val="nil"/>
    </w:rPr>
  </w:style>
  <w:style w:type="paragraph" w:styleId="Nadpis9">
    <w:name w:val="heading 9"/>
    <w:basedOn w:val="Normlny"/>
    <w:next w:val="Normlny"/>
    <w:link w:val="Nadpis9Char"/>
    <w:uiPriority w:val="9"/>
    <w:semiHidden/>
    <w:unhideWhenUsed/>
    <w:qFormat/>
    <w:rsid w:val="004212F4"/>
    <w:pPr>
      <w:keepNext/>
      <w:keepLines/>
      <w:numPr>
        <w:ilvl w:val="8"/>
        <w:numId w:val="7"/>
      </w:numPr>
      <w:pBdr>
        <w:top w:val="nil"/>
        <w:left w:val="nil"/>
        <w:bottom w:val="nil"/>
        <w:right w:val="nil"/>
        <w:between w:val="nil"/>
        <w:bar w:val="nil"/>
      </w:pBdr>
      <w:spacing w:before="40" w:after="0"/>
      <w:outlineLvl w:val="8"/>
    </w:pPr>
    <w:rPr>
      <w:rFonts w:asciiTheme="majorHAnsi" w:eastAsiaTheme="majorEastAsia" w:hAnsiTheme="majorHAnsi" w:cstheme="majorBidi"/>
      <w:i/>
      <w:iCs/>
      <w:color w:val="272727" w:themeColor="text1" w:themeTint="D8"/>
      <w:sz w:val="21"/>
      <w:szCs w:val="21"/>
      <w:u w:color="000000"/>
      <w:bdr w:val="ni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5F0F62"/>
    <w:rPr>
      <w:color w:val="0000FF"/>
      <w:u w:val="single"/>
    </w:rPr>
  </w:style>
  <w:style w:type="paragraph" w:customStyle="1" w:styleId="Default">
    <w:name w:val="Default"/>
    <w:rsid w:val="004E23D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dpis1Char">
    <w:name w:val="Nadpis 1 Char"/>
    <w:basedOn w:val="Predvolenpsmoodseku"/>
    <w:link w:val="Nadpis1"/>
    <w:rsid w:val="004212F4"/>
    <w:rPr>
      <w:rFonts w:ascii="Helvetica" w:eastAsia="Helvetica" w:hAnsi="Helvetica" w:cs="Helvetica"/>
      <w:color w:val="2E74B5"/>
      <w:sz w:val="32"/>
      <w:szCs w:val="32"/>
      <w:u w:color="2E74B5"/>
      <w:bdr w:val="nil"/>
      <w:lang w:eastAsia="sk-SK"/>
    </w:rPr>
  </w:style>
  <w:style w:type="character" w:customStyle="1" w:styleId="Nadpis2Char">
    <w:name w:val="Nadpis 2 Char"/>
    <w:basedOn w:val="Predvolenpsmoodseku"/>
    <w:link w:val="Nadpis2"/>
    <w:uiPriority w:val="9"/>
    <w:rsid w:val="004212F4"/>
    <w:rPr>
      <w:rFonts w:asciiTheme="majorHAnsi" w:eastAsiaTheme="majorEastAsia" w:hAnsiTheme="majorHAnsi" w:cstheme="majorBidi"/>
      <w:color w:val="365F91" w:themeColor="accent1" w:themeShade="BF"/>
      <w:sz w:val="26"/>
      <w:szCs w:val="26"/>
      <w:u w:color="000000"/>
      <w:bdr w:val="nil"/>
      <w:lang w:eastAsia="sk-SK"/>
    </w:rPr>
  </w:style>
  <w:style w:type="character" w:customStyle="1" w:styleId="Nadpis3Char">
    <w:name w:val="Nadpis 3 Char"/>
    <w:basedOn w:val="Predvolenpsmoodseku"/>
    <w:link w:val="Nadpis3"/>
    <w:uiPriority w:val="9"/>
    <w:rsid w:val="004212F4"/>
    <w:rPr>
      <w:rFonts w:asciiTheme="majorHAnsi" w:eastAsiaTheme="majorEastAsia" w:hAnsiTheme="majorHAnsi" w:cstheme="majorBidi"/>
      <w:color w:val="243F60" w:themeColor="accent1" w:themeShade="7F"/>
      <w:sz w:val="24"/>
      <w:szCs w:val="24"/>
      <w:u w:color="000000"/>
      <w:bdr w:val="nil"/>
      <w:lang w:eastAsia="sk-SK"/>
    </w:rPr>
  </w:style>
  <w:style w:type="character" w:customStyle="1" w:styleId="Nadpis4Char">
    <w:name w:val="Nadpis 4 Char"/>
    <w:basedOn w:val="Predvolenpsmoodseku"/>
    <w:link w:val="Nadpis4"/>
    <w:uiPriority w:val="9"/>
    <w:rsid w:val="004212F4"/>
    <w:rPr>
      <w:rFonts w:asciiTheme="majorHAnsi" w:eastAsiaTheme="majorEastAsia" w:hAnsiTheme="majorHAnsi" w:cstheme="majorBidi"/>
      <w:i/>
      <w:iCs/>
      <w:color w:val="365F91" w:themeColor="accent1" w:themeShade="BF"/>
      <w:u w:color="000000"/>
      <w:bdr w:val="nil"/>
      <w:lang w:eastAsia="sk-SK"/>
    </w:rPr>
  </w:style>
  <w:style w:type="character" w:customStyle="1" w:styleId="Nadpis5Char">
    <w:name w:val="Nadpis 5 Char"/>
    <w:basedOn w:val="Predvolenpsmoodseku"/>
    <w:link w:val="Nadpis5"/>
    <w:uiPriority w:val="9"/>
    <w:semiHidden/>
    <w:rsid w:val="004212F4"/>
    <w:rPr>
      <w:rFonts w:asciiTheme="majorHAnsi" w:eastAsiaTheme="majorEastAsia" w:hAnsiTheme="majorHAnsi" w:cstheme="majorBidi"/>
      <w:color w:val="365F91" w:themeColor="accent1" w:themeShade="BF"/>
      <w:u w:color="000000"/>
      <w:bdr w:val="nil"/>
      <w:lang w:eastAsia="sk-SK"/>
    </w:rPr>
  </w:style>
  <w:style w:type="character" w:customStyle="1" w:styleId="Nadpis6Char">
    <w:name w:val="Nadpis 6 Char"/>
    <w:basedOn w:val="Predvolenpsmoodseku"/>
    <w:link w:val="Nadpis6"/>
    <w:uiPriority w:val="9"/>
    <w:semiHidden/>
    <w:rsid w:val="004212F4"/>
    <w:rPr>
      <w:rFonts w:asciiTheme="majorHAnsi" w:eastAsiaTheme="majorEastAsia" w:hAnsiTheme="majorHAnsi" w:cstheme="majorBidi"/>
      <w:color w:val="243F60" w:themeColor="accent1" w:themeShade="7F"/>
      <w:u w:color="000000"/>
      <w:bdr w:val="nil"/>
      <w:lang w:eastAsia="sk-SK"/>
    </w:rPr>
  </w:style>
  <w:style w:type="character" w:customStyle="1" w:styleId="Nadpis7Char">
    <w:name w:val="Nadpis 7 Char"/>
    <w:basedOn w:val="Predvolenpsmoodseku"/>
    <w:link w:val="Nadpis7"/>
    <w:uiPriority w:val="9"/>
    <w:semiHidden/>
    <w:rsid w:val="004212F4"/>
    <w:rPr>
      <w:rFonts w:asciiTheme="majorHAnsi" w:eastAsiaTheme="majorEastAsia" w:hAnsiTheme="majorHAnsi" w:cstheme="majorBidi"/>
      <w:i/>
      <w:iCs/>
      <w:color w:val="243F60" w:themeColor="accent1" w:themeShade="7F"/>
      <w:u w:color="000000"/>
      <w:bdr w:val="nil"/>
      <w:lang w:eastAsia="sk-SK"/>
    </w:rPr>
  </w:style>
  <w:style w:type="character" w:customStyle="1" w:styleId="Nadpis8Char">
    <w:name w:val="Nadpis 8 Char"/>
    <w:basedOn w:val="Predvolenpsmoodseku"/>
    <w:link w:val="Nadpis8"/>
    <w:uiPriority w:val="9"/>
    <w:semiHidden/>
    <w:rsid w:val="004212F4"/>
    <w:rPr>
      <w:rFonts w:asciiTheme="majorHAnsi" w:eastAsiaTheme="majorEastAsia" w:hAnsiTheme="majorHAnsi" w:cstheme="majorBidi"/>
      <w:color w:val="272727" w:themeColor="text1" w:themeTint="D8"/>
      <w:sz w:val="21"/>
      <w:szCs w:val="21"/>
      <w:u w:color="000000"/>
      <w:bdr w:val="nil"/>
      <w:lang w:eastAsia="sk-SK"/>
    </w:rPr>
  </w:style>
  <w:style w:type="character" w:customStyle="1" w:styleId="Nadpis9Char">
    <w:name w:val="Nadpis 9 Char"/>
    <w:basedOn w:val="Predvolenpsmoodseku"/>
    <w:link w:val="Nadpis9"/>
    <w:uiPriority w:val="9"/>
    <w:semiHidden/>
    <w:rsid w:val="004212F4"/>
    <w:rPr>
      <w:rFonts w:asciiTheme="majorHAnsi" w:eastAsiaTheme="majorEastAsia" w:hAnsiTheme="majorHAnsi" w:cstheme="majorBidi"/>
      <w:i/>
      <w:iCs/>
      <w:color w:val="272727" w:themeColor="text1" w:themeTint="D8"/>
      <w:sz w:val="21"/>
      <w:szCs w:val="21"/>
      <w:u w:color="000000"/>
      <w:bdr w:val="nil"/>
      <w:lang w:eastAsia="sk-SK"/>
    </w:rPr>
  </w:style>
  <w:style w:type="paragraph" w:customStyle="1" w:styleId="TextA">
    <w:name w:val="Text A"/>
    <w:rsid w:val="004212F4"/>
    <w:pPr>
      <w:pBdr>
        <w:top w:val="nil"/>
        <w:left w:val="nil"/>
        <w:bottom w:val="nil"/>
        <w:right w:val="nil"/>
        <w:between w:val="nil"/>
        <w:bar w:val="nil"/>
      </w:pBdr>
      <w:spacing w:after="0" w:line="240" w:lineRule="auto"/>
      <w:jc w:val="both"/>
    </w:pPr>
    <w:rPr>
      <w:rFonts w:ascii="Trebuchet MS" w:eastAsia="Arial Unicode MS" w:hAnsi="Arial Unicode MS" w:cs="Arial Unicode MS"/>
      <w:color w:val="000000"/>
      <w:u w:color="000000"/>
      <w:bdr w:val="nil"/>
      <w:lang w:eastAsia="sk-SK"/>
    </w:rPr>
  </w:style>
  <w:style w:type="paragraph" w:styleId="Odsekzoznamu">
    <w:name w:val="List Paragraph"/>
    <w:uiPriority w:val="34"/>
    <w:qFormat/>
    <w:rsid w:val="004212F4"/>
    <w:pPr>
      <w:pBdr>
        <w:top w:val="nil"/>
        <w:left w:val="nil"/>
        <w:bottom w:val="nil"/>
        <w:right w:val="nil"/>
        <w:between w:val="nil"/>
        <w:bar w:val="nil"/>
      </w:pBdr>
      <w:spacing w:after="0" w:line="240" w:lineRule="auto"/>
      <w:ind w:left="720"/>
    </w:pPr>
    <w:rPr>
      <w:rFonts w:ascii="Times New Roman" w:eastAsia="Arial Unicode MS" w:hAnsi="Arial Unicode MS" w:cs="Arial Unicode MS"/>
      <w:color w:val="000000"/>
      <w:sz w:val="24"/>
      <w:szCs w:val="24"/>
      <w:u w:color="000000"/>
      <w:bdr w:val="nil"/>
      <w:lang w:eastAsia="sk-SK"/>
    </w:rPr>
  </w:style>
  <w:style w:type="paragraph" w:styleId="Normlnywebov">
    <w:name w:val="Normal (Web)"/>
    <w:basedOn w:val="Normlny"/>
    <w:uiPriority w:val="99"/>
    <w:semiHidden/>
    <w:unhideWhenUsed/>
    <w:rsid w:val="00074180"/>
    <w:pPr>
      <w:spacing w:before="100" w:beforeAutospacing="1" w:after="100" w:afterAutospacing="1" w:line="240" w:lineRule="auto"/>
    </w:pPr>
    <w:rPr>
      <w:rFonts w:ascii="Times New Roman" w:hAnsi="Times New Roman"/>
      <w:sz w:val="24"/>
      <w:szCs w:val="24"/>
    </w:rPr>
  </w:style>
  <w:style w:type="character" w:styleId="Vrazn">
    <w:name w:val="Strong"/>
    <w:basedOn w:val="Predvolenpsmoodseku"/>
    <w:uiPriority w:val="22"/>
    <w:qFormat/>
    <w:rsid w:val="00074180"/>
    <w:rPr>
      <w:b/>
      <w:bCs/>
    </w:rPr>
  </w:style>
  <w:style w:type="character" w:styleId="Nevyrieenzmienka">
    <w:name w:val="Unresolved Mention"/>
    <w:basedOn w:val="Predvolenpsmoodseku"/>
    <w:uiPriority w:val="99"/>
    <w:semiHidden/>
    <w:unhideWhenUsed/>
    <w:rsid w:val="00EC452C"/>
    <w:rPr>
      <w:color w:val="605E5C"/>
      <w:shd w:val="clear" w:color="auto" w:fill="E1DFDD"/>
    </w:rPr>
  </w:style>
  <w:style w:type="character" w:styleId="Odkaznakomentr">
    <w:name w:val="annotation reference"/>
    <w:basedOn w:val="Predvolenpsmoodseku"/>
    <w:uiPriority w:val="99"/>
    <w:semiHidden/>
    <w:unhideWhenUsed/>
    <w:rsid w:val="00201645"/>
    <w:rPr>
      <w:sz w:val="16"/>
      <w:szCs w:val="16"/>
    </w:rPr>
  </w:style>
  <w:style w:type="paragraph" w:styleId="Textkomentra">
    <w:name w:val="annotation text"/>
    <w:basedOn w:val="Normlny"/>
    <w:link w:val="TextkomentraChar"/>
    <w:uiPriority w:val="99"/>
    <w:unhideWhenUsed/>
    <w:rsid w:val="00201645"/>
    <w:pPr>
      <w:spacing w:line="240" w:lineRule="auto"/>
    </w:pPr>
    <w:rPr>
      <w:sz w:val="20"/>
      <w:szCs w:val="20"/>
    </w:rPr>
  </w:style>
  <w:style w:type="character" w:customStyle="1" w:styleId="TextkomentraChar">
    <w:name w:val="Text komentára Char"/>
    <w:basedOn w:val="Predvolenpsmoodseku"/>
    <w:link w:val="Textkomentra"/>
    <w:uiPriority w:val="99"/>
    <w:rsid w:val="00201645"/>
    <w:rPr>
      <w:rFonts w:ascii="Calibri" w:eastAsia="Times New Roman" w:hAnsi="Calibri"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201645"/>
    <w:rPr>
      <w:b/>
      <w:bCs/>
    </w:rPr>
  </w:style>
  <w:style w:type="character" w:customStyle="1" w:styleId="PredmetkomentraChar">
    <w:name w:val="Predmet komentára Char"/>
    <w:basedOn w:val="TextkomentraChar"/>
    <w:link w:val="Predmetkomentra"/>
    <w:uiPriority w:val="99"/>
    <w:semiHidden/>
    <w:rsid w:val="00201645"/>
    <w:rPr>
      <w:rFonts w:ascii="Calibri" w:eastAsia="Times New Roman" w:hAnsi="Calibri" w:cs="Times New Roman"/>
      <w:b/>
      <w:bCs/>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401436">
      <w:bodyDiv w:val="1"/>
      <w:marLeft w:val="0"/>
      <w:marRight w:val="0"/>
      <w:marTop w:val="0"/>
      <w:marBottom w:val="0"/>
      <w:divBdr>
        <w:top w:val="none" w:sz="0" w:space="0" w:color="auto"/>
        <w:left w:val="none" w:sz="0" w:space="0" w:color="auto"/>
        <w:bottom w:val="none" w:sz="0" w:space="0" w:color="auto"/>
        <w:right w:val="none" w:sz="0" w:space="0" w:color="auto"/>
      </w:divBdr>
    </w:div>
    <w:div w:id="831331792">
      <w:bodyDiv w:val="1"/>
      <w:marLeft w:val="0"/>
      <w:marRight w:val="0"/>
      <w:marTop w:val="0"/>
      <w:marBottom w:val="0"/>
      <w:divBdr>
        <w:top w:val="none" w:sz="0" w:space="0" w:color="auto"/>
        <w:left w:val="none" w:sz="0" w:space="0" w:color="auto"/>
        <w:bottom w:val="none" w:sz="0" w:space="0" w:color="auto"/>
        <w:right w:val="none" w:sz="0" w:space="0" w:color="auto"/>
      </w:divBdr>
    </w:div>
    <w:div w:id="1324511252">
      <w:bodyDiv w:val="1"/>
      <w:marLeft w:val="0"/>
      <w:marRight w:val="0"/>
      <w:marTop w:val="0"/>
      <w:marBottom w:val="0"/>
      <w:divBdr>
        <w:top w:val="none" w:sz="0" w:space="0" w:color="auto"/>
        <w:left w:val="none" w:sz="0" w:space="0" w:color="auto"/>
        <w:bottom w:val="none" w:sz="0" w:space="0" w:color="auto"/>
        <w:right w:val="none" w:sz="0" w:space="0" w:color="auto"/>
      </w:divBdr>
    </w:div>
    <w:div w:id="1902207470">
      <w:bodyDiv w:val="1"/>
      <w:marLeft w:val="0"/>
      <w:marRight w:val="0"/>
      <w:marTop w:val="0"/>
      <w:marBottom w:val="0"/>
      <w:divBdr>
        <w:top w:val="none" w:sz="0" w:space="0" w:color="auto"/>
        <w:left w:val="none" w:sz="0" w:space="0" w:color="auto"/>
        <w:bottom w:val="none" w:sz="0" w:space="0" w:color="auto"/>
        <w:right w:val="none" w:sz="0" w:space="0" w:color="auto"/>
      </w:divBdr>
    </w:div>
    <w:div w:id="1963028694">
      <w:bodyDiv w:val="1"/>
      <w:marLeft w:val="0"/>
      <w:marRight w:val="0"/>
      <w:marTop w:val="0"/>
      <w:marBottom w:val="0"/>
      <w:divBdr>
        <w:top w:val="none" w:sz="0" w:space="0" w:color="auto"/>
        <w:left w:val="none" w:sz="0" w:space="0" w:color="auto"/>
        <w:bottom w:val="none" w:sz="0" w:space="0" w:color="auto"/>
        <w:right w:val="none" w:sz="0" w:space="0" w:color="auto"/>
      </w:divBdr>
    </w:div>
    <w:div w:id="2001077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lezitostnetrhy@zilina.sk" TargetMode="External"/><Relationship Id="rId5" Type="http://schemas.openxmlformats.org/officeDocument/2006/relationships/hyperlink" Target="mailto:prilezitostnetrhy@zilina.sk"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1351</Words>
  <Characters>7702</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
    </vt:vector>
  </TitlesOfParts>
  <Company>MSU</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Vancik</dc:creator>
  <cp:lastModifiedBy>Strýčková Veronika</cp:lastModifiedBy>
  <cp:revision>2</cp:revision>
  <dcterms:created xsi:type="dcterms:W3CDTF">2026-03-02T12:20:00Z</dcterms:created>
  <dcterms:modified xsi:type="dcterms:W3CDTF">2026-03-02T12:20:00Z</dcterms:modified>
</cp:coreProperties>
</file>